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FD29" w14:textId="4EAEFCBB" w:rsidR="0061509D" w:rsidRPr="004A34BA" w:rsidRDefault="00A863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4A34BA"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CA9AE4F" wp14:editId="41BA0D68">
            <wp:simplePos x="0" y="0"/>
            <wp:positionH relativeFrom="column">
              <wp:posOffset>-458329</wp:posOffset>
            </wp:positionH>
            <wp:positionV relativeFrom="paragraph">
              <wp:posOffset>33020</wp:posOffset>
            </wp:positionV>
            <wp:extent cx="6704330" cy="1866900"/>
            <wp:effectExtent l="0" t="0" r="1270" b="0"/>
            <wp:wrapNone/>
            <wp:docPr id="1546706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706552" name="Picture 15467065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433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W w:w="10774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5580"/>
        <w:gridCol w:w="2633"/>
      </w:tblGrid>
      <w:tr w:rsidR="0061509D" w:rsidRPr="004A34BA" w14:paraId="2BAD0453" w14:textId="77777777">
        <w:tc>
          <w:tcPr>
            <w:tcW w:w="2561" w:type="dxa"/>
          </w:tcPr>
          <w:p w14:paraId="1350E69C" w14:textId="77777777" w:rsidR="0061509D" w:rsidRPr="004A34BA" w:rsidRDefault="0061509D"/>
          <w:p w14:paraId="21ABA526" w14:textId="1634D4EE" w:rsidR="0061509D" w:rsidRPr="004A34BA" w:rsidRDefault="0061509D">
            <w:pPr>
              <w:jc w:val="center"/>
              <w:rPr>
                <w:rFonts w:ascii="Arial" w:eastAsia="Arial" w:hAnsi="Arial" w:cs="Arial"/>
              </w:rPr>
            </w:pPr>
          </w:p>
          <w:p w14:paraId="50EB584E" w14:textId="77777777" w:rsidR="0061509D" w:rsidRPr="004A34BA" w:rsidRDefault="004C46B3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 w:rsidRPr="004A34BA">
              <w:rPr>
                <w:rFonts w:ascii="Arial" w:eastAsia="Arial" w:hAnsi="Arial" w:cs="Arial"/>
                <w:sz w:val="8"/>
                <w:szCs w:val="8"/>
              </w:rPr>
              <w:t xml:space="preserve">KEMENTERIAN PERDAGANGAN DALAM NEGERI </w:t>
            </w:r>
          </w:p>
          <w:p w14:paraId="6FA77655" w14:textId="77777777" w:rsidR="0061509D" w:rsidRPr="004A34BA" w:rsidRDefault="004C46B3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 w:rsidRPr="004A34BA">
              <w:rPr>
                <w:rFonts w:ascii="Arial" w:eastAsia="Arial" w:hAnsi="Arial" w:cs="Arial"/>
                <w:sz w:val="8"/>
                <w:szCs w:val="8"/>
              </w:rPr>
              <w:t xml:space="preserve"> DAN KOS SARA HIDUP</w:t>
            </w:r>
          </w:p>
        </w:tc>
        <w:tc>
          <w:tcPr>
            <w:tcW w:w="5580" w:type="dxa"/>
            <w:vAlign w:val="center"/>
          </w:tcPr>
          <w:p w14:paraId="5E6B5EBF" w14:textId="77777777" w:rsidR="00A86394" w:rsidRPr="004A34BA" w:rsidRDefault="00A86394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29FA63CE" w14:textId="77777777" w:rsidR="00A86394" w:rsidRPr="004A34BA" w:rsidRDefault="00A86394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06739E75" w14:textId="581EA059" w:rsidR="0061509D" w:rsidRPr="004A34BA" w:rsidRDefault="004C46B3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 w:rsidRPr="004A34BA">
              <w:rPr>
                <w:rFonts w:ascii="Arial" w:eastAsia="Arial" w:hAnsi="Arial" w:cs="Arial"/>
                <w:b/>
                <w:sz w:val="34"/>
                <w:szCs w:val="34"/>
              </w:rPr>
              <w:t>ANUGERAH</w:t>
            </w:r>
          </w:p>
          <w:p w14:paraId="1C92A07C" w14:textId="77777777" w:rsidR="0061509D" w:rsidRPr="004A34BA" w:rsidRDefault="004C46B3">
            <w:pPr>
              <w:jc w:val="center"/>
              <w:rPr>
                <w:rFonts w:ascii="Arial" w:eastAsia="Arial" w:hAnsi="Arial" w:cs="Arial"/>
                <w:b/>
                <w:sz w:val="34"/>
                <w:szCs w:val="34"/>
              </w:rPr>
            </w:pPr>
            <w:r w:rsidRPr="004A34BA">
              <w:rPr>
                <w:rFonts w:ascii="Arial" w:eastAsia="Arial" w:hAnsi="Arial" w:cs="Arial"/>
                <w:b/>
                <w:sz w:val="34"/>
                <w:szCs w:val="34"/>
              </w:rPr>
              <w:t>HARTA INTELEK NEGARA 2026</w:t>
            </w:r>
          </w:p>
          <w:p w14:paraId="40236E71" w14:textId="77777777" w:rsidR="0061509D" w:rsidRPr="004A34BA" w:rsidRDefault="004C46B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4A34BA">
              <w:rPr>
                <w:rFonts w:ascii="Arial" w:eastAsia="Arial" w:hAnsi="Arial" w:cs="Arial"/>
                <w:b/>
                <w:sz w:val="34"/>
                <w:szCs w:val="34"/>
              </w:rPr>
              <w:t>(AHIN2026)</w:t>
            </w:r>
          </w:p>
        </w:tc>
        <w:tc>
          <w:tcPr>
            <w:tcW w:w="2633" w:type="dxa"/>
          </w:tcPr>
          <w:p w14:paraId="2A50C423" w14:textId="6625AEC7" w:rsidR="0061509D" w:rsidRPr="004A34BA" w:rsidRDefault="0061509D">
            <w:pPr>
              <w:jc w:val="center"/>
              <w:rPr>
                <w:rFonts w:ascii="Arial" w:eastAsia="Arial" w:hAnsi="Arial" w:cs="Arial"/>
              </w:rPr>
            </w:pPr>
          </w:p>
          <w:p w14:paraId="77813972" w14:textId="03D96C6E" w:rsidR="0061509D" w:rsidRPr="004A34BA" w:rsidRDefault="0061509D">
            <w:pPr>
              <w:jc w:val="center"/>
              <w:rPr>
                <w:rFonts w:ascii="Arial" w:eastAsia="Arial" w:hAnsi="Arial" w:cs="Arial"/>
              </w:rPr>
            </w:pPr>
          </w:p>
          <w:p w14:paraId="3385B63D" w14:textId="77777777" w:rsidR="0061509D" w:rsidRPr="004A34BA" w:rsidRDefault="004C46B3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 w:rsidRPr="004A34BA">
              <w:rPr>
                <w:rFonts w:ascii="Arial" w:eastAsia="Arial" w:hAnsi="Arial" w:cs="Arial"/>
                <w:sz w:val="8"/>
                <w:szCs w:val="8"/>
              </w:rPr>
              <w:t>PERBADANAN HARTA INTELEK MALAYSIA</w:t>
            </w:r>
          </w:p>
        </w:tc>
      </w:tr>
      <w:tr w:rsidR="0061509D" w:rsidRPr="004A34BA" w14:paraId="3380D36D" w14:textId="77777777">
        <w:tc>
          <w:tcPr>
            <w:tcW w:w="10774" w:type="dxa"/>
            <w:gridSpan w:val="3"/>
          </w:tcPr>
          <w:p w14:paraId="278BA68A" w14:textId="45FE81BA" w:rsidR="0061509D" w:rsidRPr="004A34BA" w:rsidRDefault="00971EB8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A34B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7F94E415" wp14:editId="012830CF">
                      <wp:simplePos x="0" y="0"/>
                      <wp:positionH relativeFrom="column">
                        <wp:posOffset>-107521</wp:posOffset>
                      </wp:positionH>
                      <wp:positionV relativeFrom="paragraph">
                        <wp:posOffset>459826</wp:posOffset>
                      </wp:positionV>
                      <wp:extent cx="6779741" cy="525145"/>
                      <wp:effectExtent l="0" t="0" r="2540" b="825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79741" cy="525145"/>
                                <a:chOff x="1877300" y="3510425"/>
                                <a:chExt cx="6937400" cy="539150"/>
                              </a:xfrm>
                            </wpg:grpSpPr>
                            <wps:wsp>
                              <wps:cNvPr id="1236384121" name="Rectangle 1236384121"/>
                              <wps:cNvSpPr/>
                              <wps:spPr>
                                <a:xfrm>
                                  <a:off x="1896363" y="3529493"/>
                                  <a:ext cx="6899275" cy="5010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38100" cap="flat" cmpd="sng">
                                  <a:solidFill>
                                    <a:srgbClr val="F2F2F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BB1105A" w14:textId="77777777" w:rsidR="0061509D" w:rsidRPr="004A34BA" w:rsidRDefault="004C46B3">
                                    <w:pPr>
                                      <w:ind w:right="8"/>
                                      <w:jc w:val="center"/>
                                      <w:textDirection w:val="btLr"/>
                                    </w:pPr>
                                    <w:r w:rsidRPr="004A34BA"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8"/>
                                      </w:rPr>
                                      <w:t>PEMBANGUNAN LESTARI HARTA INTELEK</w:t>
                                    </w:r>
                                  </w:p>
                                  <w:p w14:paraId="52CD3F1C" w14:textId="77777777" w:rsidR="0061509D" w:rsidRPr="004A34BA" w:rsidRDefault="004C46B3">
                                    <w:pPr>
                                      <w:ind w:right="8"/>
                                      <w:jc w:val="center"/>
                                      <w:textDirection w:val="btLr"/>
                                    </w:pPr>
                                    <w:r w:rsidRPr="004A34BA"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8"/>
                                      </w:rPr>
                                      <w:t>(PENGURUSAN HARTA INTELEK TERBAIK)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58891094" name="Text Box 1458891094"/>
                              <wps:cNvSpPr txBox="1"/>
                              <wps:spPr>
                                <a:xfrm>
                                  <a:off x="2348425" y="3657650"/>
                                  <a:ext cx="27300" cy="17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CC7F74" w14:textId="77777777" w:rsidR="0061509D" w:rsidRPr="004A34BA" w:rsidRDefault="0061509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535063690" name="Text Box 535063690"/>
                              <wps:cNvSpPr txBox="1"/>
                              <wps:spPr>
                                <a:xfrm>
                                  <a:off x="1896375" y="3579900"/>
                                  <a:ext cx="68994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5224C8" w14:textId="77777777" w:rsidR="0061509D" w:rsidRPr="004A34BA" w:rsidRDefault="004C46B3">
                                    <w:pPr>
                                      <w:textDirection w:val="btLr"/>
                                    </w:pPr>
                                    <w:r w:rsidRPr="004A34BA"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8"/>
                                      </w:rPr>
                                      <w:t>OO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106100585" name="Text Box 1106100585"/>
                              <wps:cNvSpPr txBox="1"/>
                              <wps:spPr>
                                <a:xfrm>
                                  <a:off x="1896375" y="3579900"/>
                                  <a:ext cx="68346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549132" w14:textId="61783E2F" w:rsidR="0061509D" w:rsidRPr="003C407B" w:rsidRDefault="004C46B3">
                                    <w:pPr>
                                      <w:jc w:val="center"/>
                                      <w:textDirection w:val="btLr"/>
                                      <w:rPr>
                                        <w:sz w:val="23"/>
                                        <w:szCs w:val="23"/>
                                      </w:rPr>
                                    </w:pPr>
                                    <w:r w:rsidRPr="003C407B"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3"/>
                                        <w:szCs w:val="23"/>
                                      </w:rPr>
                                      <w:t>ORGANISASI TERUNGGUL HARTA</w:t>
                                    </w:r>
                                    <w:r w:rsidR="00FA4D17" w:rsidRPr="003C407B"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r w:rsidRPr="003C407B"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3"/>
                                        <w:szCs w:val="23"/>
                                      </w:rPr>
                                      <w:t>INTELEK</w:t>
                                    </w:r>
                                    <w:r w:rsidR="003C407B" w:rsidRPr="003C407B"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3"/>
                                        <w:szCs w:val="23"/>
                                      </w:rPr>
                                      <w:t xml:space="preserve"> (PENGURUSAN HARTA INTELEK TERBAIK)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94E415" id="Group 15" o:spid="_x0000_s1026" style="position:absolute;left:0;text-align:left;margin-left:-8.45pt;margin-top:36.2pt;width:533.85pt;height:41.35pt;z-index:251658240;mso-width-relative:margin" coordorigin="18773,35104" coordsize="69374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">
                      <v:rect id="Rectangle 1236384121" o:spid="_x0000_s1027" style="position:absolute;left:18963;top:35294;width:68993;height: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" fillcolor="black" strokecolor="#f2f2f2" strokeweight="3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BB1105A" w14:textId="77777777" w:rsidR="0061509D" w:rsidRPr="004A34BA" w:rsidRDefault="004C46B3">
                              <w:pPr>
                                <w:ind w:right="8"/>
                                <w:jc w:val="center"/>
                                <w:textDirection w:val="btLr"/>
                              </w:pPr>
                              <w:r w:rsidRPr="004A34BA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PEMBANGUNAN LESTARI HARTA INTELEK</w:t>
                              </w:r>
                            </w:p>
                            <w:p w14:paraId="52CD3F1C" w14:textId="77777777" w:rsidR="0061509D" w:rsidRPr="004A34BA" w:rsidRDefault="004C46B3">
                              <w:pPr>
                                <w:ind w:right="8"/>
                                <w:jc w:val="center"/>
                                <w:textDirection w:val="btLr"/>
                              </w:pPr>
                              <w:r w:rsidRPr="004A34BA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(PENGURUSAN HARTA INTELEK TERBAIK)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58891094" o:spid="_x0000_s1028" type="#_x0000_t202" style="position:absolute;left:23484;top:36576;width:273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5CC7F74" w14:textId="77777777" w:rsidR="0061509D" w:rsidRPr="004A34BA" w:rsidRDefault="0061509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535063690" o:spid="_x0000_s1029" type="#_x0000_t202" style="position:absolute;left:18963;top:35799;width:68994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35224C8" w14:textId="77777777" w:rsidR="0061509D" w:rsidRPr="004A34BA" w:rsidRDefault="004C46B3">
                              <w:pPr>
                                <w:textDirection w:val="btLr"/>
                              </w:pPr>
                              <w:r w:rsidRPr="004A34BA"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OO</w:t>
                              </w:r>
                            </w:p>
                          </w:txbxContent>
                        </v:textbox>
                      </v:shape>
                      <v:shape id="Text Box 1106100585" o:spid="_x0000_s1030" type="#_x0000_t202" style="position:absolute;left:18963;top:35799;width:6834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D549132" w14:textId="61783E2F" w:rsidR="0061509D" w:rsidRPr="003C407B" w:rsidRDefault="004C46B3">
                              <w:pPr>
                                <w:jc w:val="center"/>
                                <w:textDirection w:val="btL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3C407B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3"/>
                                  <w:szCs w:val="23"/>
                                </w:rPr>
                                <w:t>ORGANISASI TERUNGGUL HARTA</w:t>
                              </w:r>
                              <w:r w:rsidR="00FA4D17" w:rsidRPr="003C407B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3C407B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3"/>
                                  <w:szCs w:val="23"/>
                                </w:rPr>
                                <w:t>INTELEK</w:t>
                              </w:r>
                              <w:r w:rsidR="003C407B" w:rsidRPr="003C407B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3"/>
                                  <w:szCs w:val="23"/>
                                </w:rPr>
                                <w:t xml:space="preserve"> (PENGURUSAN HARTA INTELEK TERBAIK)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C46B3" w:rsidRPr="004A34BA">
              <w:rPr>
                <w:rFonts w:ascii="Arial" w:eastAsia="Arial" w:hAnsi="Arial" w:cs="Arial"/>
                <w:b/>
                <w:sz w:val="28"/>
                <w:szCs w:val="28"/>
              </w:rPr>
              <w:t>BORANG PENYERTAAN</w:t>
            </w:r>
          </w:p>
        </w:tc>
      </w:tr>
    </w:tbl>
    <w:p w14:paraId="703BC786" w14:textId="77777777" w:rsidR="0061509D" w:rsidRPr="004A34BA" w:rsidRDefault="0061509D"/>
    <w:p w14:paraId="40625218" w14:textId="77777777" w:rsidR="0061509D" w:rsidRPr="004A34BA" w:rsidRDefault="0061509D"/>
    <w:p w14:paraId="16F44AA6" w14:textId="77777777" w:rsidR="0061509D" w:rsidRPr="004A34BA" w:rsidRDefault="0061509D"/>
    <w:p w14:paraId="34E0734F" w14:textId="77777777" w:rsidR="0061509D" w:rsidRPr="004A34BA" w:rsidRDefault="0061509D">
      <w:pPr>
        <w:ind w:left="-851" w:right="-763"/>
        <w:rPr>
          <w:rFonts w:ascii="Arial" w:eastAsia="Arial" w:hAnsi="Arial" w:cs="Arial"/>
          <w:sz w:val="16"/>
          <w:szCs w:val="16"/>
        </w:rPr>
      </w:pPr>
    </w:p>
    <w:p w14:paraId="21B46F99" w14:textId="4561CFA6" w:rsidR="0061509D" w:rsidRPr="004A34BA" w:rsidRDefault="004C46B3" w:rsidP="00971EB8">
      <w:pPr>
        <w:ind w:left="-709" w:right="-763"/>
        <w:rPr>
          <w:rFonts w:ascii="Arial" w:eastAsia="Arial" w:hAnsi="Arial" w:cs="Arial"/>
          <w:b/>
          <w:u w:val="single"/>
        </w:rPr>
      </w:pPr>
      <w:r w:rsidRPr="004A34BA">
        <w:rPr>
          <w:rFonts w:ascii="Arial" w:eastAsia="Arial" w:hAnsi="Arial" w:cs="Arial"/>
        </w:rPr>
        <w:t xml:space="preserve">Borang ini hendaklah dikembalikan selewat-lewatnya pada </w:t>
      </w:r>
      <w:r w:rsidR="0040190B">
        <w:rPr>
          <w:rFonts w:ascii="Arial" w:eastAsia="Arial" w:hAnsi="Arial" w:cs="Arial"/>
          <w:b/>
          <w:u w:val="single"/>
        </w:rPr>
        <w:t>30</w:t>
      </w:r>
      <w:r w:rsidRPr="004A34BA">
        <w:rPr>
          <w:rFonts w:ascii="Arial" w:eastAsia="Arial" w:hAnsi="Arial" w:cs="Arial"/>
          <w:b/>
          <w:u w:val="single"/>
        </w:rPr>
        <w:t xml:space="preserve"> Januari 2026 (</w:t>
      </w:r>
      <w:r w:rsidR="0040190B">
        <w:rPr>
          <w:rFonts w:ascii="Arial" w:eastAsia="Arial" w:hAnsi="Arial" w:cs="Arial"/>
          <w:b/>
          <w:u w:val="single"/>
        </w:rPr>
        <w:t>Jumaat</w:t>
      </w:r>
      <w:r w:rsidRPr="004A34BA">
        <w:rPr>
          <w:rFonts w:ascii="Arial" w:eastAsia="Arial" w:hAnsi="Arial" w:cs="Arial"/>
          <w:b/>
          <w:u w:val="single"/>
        </w:rPr>
        <w:t>), jam 5.00 petang</w:t>
      </w:r>
    </w:p>
    <w:p w14:paraId="222A0884" w14:textId="77777777" w:rsidR="0061509D" w:rsidRPr="004A34BA" w:rsidRDefault="0061509D" w:rsidP="00971EB8">
      <w:pPr>
        <w:ind w:left="-709" w:right="-763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80" w:rightFromText="180" w:vertAnchor="text" w:horzAnchor="page" w:tblpX="7132" w:tblpY="42"/>
        <w:tblW w:w="410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6"/>
        <w:gridCol w:w="2350"/>
      </w:tblGrid>
      <w:tr w:rsidR="00B163BF" w:rsidRPr="004A34BA" w14:paraId="5D12EB13" w14:textId="77777777" w:rsidTr="00971EB8">
        <w:trPr>
          <w:trHeight w:val="423"/>
        </w:trPr>
        <w:tc>
          <w:tcPr>
            <w:tcW w:w="4106" w:type="dxa"/>
            <w:gridSpan w:val="2"/>
            <w:shd w:val="clear" w:color="auto" w:fill="EEECE1"/>
            <w:vAlign w:val="center"/>
          </w:tcPr>
          <w:p w14:paraId="615A3793" w14:textId="77777777" w:rsidR="00B163BF" w:rsidRPr="004A34BA" w:rsidRDefault="00B163BF" w:rsidP="00971EB8">
            <w:pPr>
              <w:ind w:left="-709" w:right="3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A34BA">
              <w:rPr>
                <w:rFonts w:ascii="Arial" w:eastAsia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B163BF" w:rsidRPr="004A34BA" w14:paraId="5FBC00F5" w14:textId="77777777" w:rsidTr="00971EB8">
        <w:trPr>
          <w:trHeight w:val="519"/>
        </w:trPr>
        <w:tc>
          <w:tcPr>
            <w:tcW w:w="1756" w:type="dxa"/>
            <w:vAlign w:val="center"/>
          </w:tcPr>
          <w:p w14:paraId="39D12E97" w14:textId="77777777" w:rsidR="00B163BF" w:rsidRPr="004A34BA" w:rsidRDefault="00B163BF" w:rsidP="00971EB8">
            <w:pPr>
              <w:ind w:left="-709" w:firstLine="734"/>
              <w:rPr>
                <w:rFonts w:ascii="Arial" w:eastAsia="Arial" w:hAnsi="Arial" w:cs="Arial"/>
                <w:sz w:val="18"/>
                <w:szCs w:val="18"/>
              </w:rPr>
            </w:pPr>
            <w:r w:rsidRPr="004A34BA">
              <w:rPr>
                <w:rFonts w:ascii="Arial" w:eastAsia="Arial" w:hAnsi="Arial" w:cs="Arial"/>
                <w:sz w:val="18"/>
                <w:szCs w:val="18"/>
              </w:rPr>
              <w:t>Tarikh Terima :</w:t>
            </w:r>
          </w:p>
        </w:tc>
        <w:tc>
          <w:tcPr>
            <w:tcW w:w="2350" w:type="dxa"/>
            <w:vAlign w:val="center"/>
          </w:tcPr>
          <w:p w14:paraId="28F525E8" w14:textId="77777777" w:rsidR="00B163BF" w:rsidRPr="004A34BA" w:rsidRDefault="00B163BF" w:rsidP="00971EB8">
            <w:pPr>
              <w:ind w:left="-70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63BF" w:rsidRPr="004A34BA" w14:paraId="1BDF88E3" w14:textId="77777777" w:rsidTr="00971EB8">
        <w:trPr>
          <w:trHeight w:val="507"/>
        </w:trPr>
        <w:tc>
          <w:tcPr>
            <w:tcW w:w="1756" w:type="dxa"/>
            <w:vAlign w:val="center"/>
          </w:tcPr>
          <w:p w14:paraId="4A7DA260" w14:textId="77777777" w:rsidR="00B163BF" w:rsidRPr="004A34BA" w:rsidRDefault="00B163BF" w:rsidP="00971EB8">
            <w:pPr>
              <w:ind w:left="-709" w:firstLine="734"/>
              <w:rPr>
                <w:rFonts w:ascii="Arial" w:eastAsia="Arial" w:hAnsi="Arial" w:cs="Arial"/>
                <w:sz w:val="18"/>
                <w:szCs w:val="18"/>
              </w:rPr>
            </w:pPr>
            <w:r w:rsidRPr="004A34BA">
              <w:rPr>
                <w:rFonts w:ascii="Arial" w:eastAsia="Arial" w:hAnsi="Arial" w:cs="Arial"/>
                <w:sz w:val="18"/>
                <w:szCs w:val="18"/>
              </w:rPr>
              <w:t>No. Rujukan :</w:t>
            </w:r>
          </w:p>
        </w:tc>
        <w:tc>
          <w:tcPr>
            <w:tcW w:w="2350" w:type="dxa"/>
            <w:vAlign w:val="center"/>
          </w:tcPr>
          <w:p w14:paraId="50CB21E1" w14:textId="77777777" w:rsidR="00B163BF" w:rsidRPr="004A34BA" w:rsidRDefault="00B163BF" w:rsidP="00971EB8">
            <w:pPr>
              <w:ind w:left="-70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1CD75C9" w14:textId="77777777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>Anugerah Harta Intelek Negara 2026 (AHIN2026)</w:t>
      </w:r>
    </w:p>
    <w:p w14:paraId="222C8CBE" w14:textId="77777777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>Perbadanan Harta Intelek Malaysia (MyIPO)</w:t>
      </w:r>
    </w:p>
    <w:p w14:paraId="22201E01" w14:textId="77777777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>Level 5, Menara MyIPO, PJ Sentral</w:t>
      </w:r>
    </w:p>
    <w:p w14:paraId="452BE30E" w14:textId="77777777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>Lot 12, Persiaran Barat</w:t>
      </w:r>
    </w:p>
    <w:p w14:paraId="3FB26FFF" w14:textId="77777777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>Seksyen 52 Petaling Jaya</w:t>
      </w:r>
    </w:p>
    <w:p w14:paraId="3B7F504B" w14:textId="77777777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 xml:space="preserve">46200 Petaling Jaya, Selangor </w:t>
      </w:r>
    </w:p>
    <w:p w14:paraId="1E38321A" w14:textId="0F0DDCE2" w:rsidR="0061509D" w:rsidRPr="004A34BA" w:rsidRDefault="004C46B3" w:rsidP="00971EB8">
      <w:pPr>
        <w:ind w:left="-709"/>
        <w:rPr>
          <w:rFonts w:ascii="Arial" w:eastAsia="Arial" w:hAnsi="Arial" w:cs="Arial"/>
          <w:b/>
          <w:sz w:val="23"/>
          <w:szCs w:val="23"/>
        </w:rPr>
      </w:pPr>
      <w:r w:rsidRPr="004A34BA">
        <w:rPr>
          <w:rFonts w:ascii="Arial" w:eastAsia="Arial" w:hAnsi="Arial" w:cs="Arial"/>
          <w:b/>
          <w:sz w:val="23"/>
          <w:szCs w:val="23"/>
        </w:rPr>
        <w:t>(u.p: Pn. Emy Nadia Johari)</w:t>
      </w:r>
      <w:r w:rsidR="00E74BE8" w:rsidRPr="004A34BA">
        <w:rPr>
          <w:rFonts w:ascii="Arial" w:eastAsia="Arial" w:hAnsi="Arial" w:cs="Arial"/>
          <w:b/>
          <w:sz w:val="23"/>
          <w:szCs w:val="23"/>
        </w:rPr>
        <w:br/>
      </w:r>
    </w:p>
    <w:p w14:paraId="6CE6D5A7" w14:textId="02414D1D" w:rsidR="0061509D" w:rsidRPr="004A34BA" w:rsidRDefault="004C46B3" w:rsidP="00971EB8">
      <w:pPr>
        <w:ind w:left="-709"/>
        <w:rPr>
          <w:rFonts w:ascii="Arial" w:eastAsia="Arial" w:hAnsi="Arial" w:cs="Arial"/>
          <w:sz w:val="23"/>
          <w:szCs w:val="23"/>
        </w:rPr>
      </w:pPr>
      <w:r w:rsidRPr="004A34BA">
        <w:rPr>
          <w:rFonts w:ascii="Arial" w:eastAsia="Arial" w:hAnsi="Arial" w:cs="Arial"/>
          <w:sz w:val="23"/>
          <w:szCs w:val="23"/>
        </w:rPr>
        <w:t>Tel: 03-7496 3273 / 3262 (Pn.</w:t>
      </w:r>
      <w:r w:rsidR="003C027D" w:rsidRPr="004A34BA">
        <w:rPr>
          <w:rFonts w:ascii="Arial" w:eastAsia="Arial" w:hAnsi="Arial" w:cs="Arial"/>
          <w:sz w:val="23"/>
          <w:szCs w:val="23"/>
        </w:rPr>
        <w:t xml:space="preserve"> </w:t>
      </w:r>
      <w:r w:rsidRPr="004A34BA">
        <w:rPr>
          <w:rFonts w:ascii="Arial" w:eastAsia="Arial" w:hAnsi="Arial" w:cs="Arial"/>
          <w:sz w:val="23"/>
          <w:szCs w:val="23"/>
        </w:rPr>
        <w:t>Rabiatul Adawiyah Berhanuddin)</w:t>
      </w:r>
    </w:p>
    <w:p w14:paraId="3001BCFA" w14:textId="71181A28" w:rsidR="0061509D" w:rsidRPr="004A34BA" w:rsidRDefault="004C46B3" w:rsidP="00971EB8">
      <w:pPr>
        <w:ind w:left="-709"/>
      </w:pPr>
      <w:r w:rsidRPr="004A34BA">
        <w:rPr>
          <w:rFonts w:ascii="Arial" w:eastAsia="Arial" w:hAnsi="Arial" w:cs="Arial"/>
          <w:sz w:val="23"/>
          <w:szCs w:val="23"/>
        </w:rPr>
        <w:t xml:space="preserve">Emel: </w:t>
      </w:r>
      <w:hyperlink r:id="rId9">
        <w:r w:rsidR="0061509D" w:rsidRPr="004A34BA">
          <w:rPr>
            <w:rFonts w:ascii="Arial" w:eastAsia="Arial" w:hAnsi="Arial" w:cs="Arial"/>
            <w:color w:val="0000FF"/>
            <w:sz w:val="23"/>
            <w:szCs w:val="23"/>
            <w:u w:val="single"/>
          </w:rPr>
          <w:t>ahin2026@myipo.gov.my</w:t>
        </w:r>
      </w:hyperlink>
    </w:p>
    <w:tbl>
      <w:tblPr>
        <w:tblStyle w:val="a1"/>
        <w:tblpPr w:leftFromText="180" w:rightFromText="180" w:vertAnchor="text" w:tblpX="-709" w:tblpY="461"/>
        <w:tblW w:w="10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827"/>
        <w:gridCol w:w="709"/>
        <w:gridCol w:w="283"/>
        <w:gridCol w:w="4907"/>
      </w:tblGrid>
      <w:tr w:rsidR="0061509D" w:rsidRPr="004A34BA" w14:paraId="452E3200" w14:textId="77777777" w:rsidTr="00E74BE8">
        <w:tc>
          <w:tcPr>
            <w:tcW w:w="534" w:type="dxa"/>
          </w:tcPr>
          <w:p w14:paraId="4DBB9790" w14:textId="77777777" w:rsidR="0061509D" w:rsidRPr="004A34BA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1.</w:t>
            </w:r>
          </w:p>
        </w:tc>
        <w:tc>
          <w:tcPr>
            <w:tcW w:w="9726" w:type="dxa"/>
            <w:gridSpan w:val="4"/>
          </w:tcPr>
          <w:p w14:paraId="30B259DD" w14:textId="734FF54C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Nama Organisasi</w:t>
            </w:r>
            <w:r w:rsidR="00544BEA" w:rsidRPr="004A34BA">
              <w:rPr>
                <w:rFonts w:ascii="Arial" w:eastAsia="Arial" w:hAnsi="Arial" w:cs="Arial"/>
              </w:rPr>
              <w:t xml:space="preserve">  :</w:t>
            </w:r>
            <w:r w:rsidRPr="004A34BA">
              <w:rPr>
                <w:rFonts w:ascii="Arial" w:eastAsia="Arial" w:hAnsi="Arial" w:cs="Arial"/>
              </w:rPr>
              <w:t>……………………………………………………………</w:t>
            </w:r>
            <w:r w:rsidR="003C027D" w:rsidRPr="004A34BA">
              <w:rPr>
                <w:rFonts w:ascii="Arial" w:eastAsia="Arial" w:hAnsi="Arial" w:cs="Arial"/>
              </w:rPr>
              <w:t>……………</w:t>
            </w:r>
            <w:r w:rsidR="00544BEA" w:rsidRPr="004A34BA">
              <w:rPr>
                <w:rFonts w:ascii="Arial" w:eastAsia="Arial" w:hAnsi="Arial" w:cs="Arial"/>
              </w:rPr>
              <w:t>……</w:t>
            </w:r>
          </w:p>
        </w:tc>
      </w:tr>
      <w:tr w:rsidR="0061509D" w:rsidRPr="004A34BA" w14:paraId="43CC53D3" w14:textId="77777777" w:rsidTr="00E74BE8">
        <w:tc>
          <w:tcPr>
            <w:tcW w:w="534" w:type="dxa"/>
          </w:tcPr>
          <w:p w14:paraId="1841051E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116DFE95" w14:textId="556FAF2A" w:rsidR="0061509D" w:rsidRPr="004A34BA" w:rsidRDefault="00544BEA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……………………………………………………………………………………………………..</w:t>
            </w:r>
          </w:p>
        </w:tc>
      </w:tr>
      <w:tr w:rsidR="0061509D" w:rsidRPr="004A34BA" w14:paraId="124AD876" w14:textId="77777777" w:rsidTr="00E74BE8">
        <w:tc>
          <w:tcPr>
            <w:tcW w:w="534" w:type="dxa"/>
          </w:tcPr>
          <w:p w14:paraId="10B89A40" w14:textId="77777777" w:rsidR="0061509D" w:rsidRPr="004A34BA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2.</w:t>
            </w:r>
          </w:p>
        </w:tc>
        <w:tc>
          <w:tcPr>
            <w:tcW w:w="9726" w:type="dxa"/>
            <w:gridSpan w:val="4"/>
          </w:tcPr>
          <w:p w14:paraId="15023F80" w14:textId="04EB8C80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Alamat surat menyurat:</w:t>
            </w:r>
            <w:r w:rsidR="00544BEA" w:rsidRPr="004A34BA">
              <w:rPr>
                <w:rFonts w:ascii="Arial" w:eastAsia="Arial" w:hAnsi="Arial" w:cs="Arial"/>
              </w:rPr>
              <w:t>..………………………………………………………………………..</w:t>
            </w:r>
          </w:p>
        </w:tc>
      </w:tr>
      <w:tr w:rsidR="0061509D" w:rsidRPr="004A34BA" w14:paraId="0715D935" w14:textId="77777777" w:rsidTr="00E74BE8">
        <w:tc>
          <w:tcPr>
            <w:tcW w:w="534" w:type="dxa"/>
          </w:tcPr>
          <w:p w14:paraId="5C5EDADE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3DFF52BC" w14:textId="798661BF" w:rsidR="0061509D" w:rsidRPr="004A34BA" w:rsidRDefault="00544BEA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……………………………………………………………………………………………………..</w:t>
            </w:r>
          </w:p>
        </w:tc>
      </w:tr>
      <w:tr w:rsidR="0061509D" w:rsidRPr="004A34BA" w14:paraId="44208CF8" w14:textId="77777777" w:rsidTr="00E74BE8">
        <w:tc>
          <w:tcPr>
            <w:tcW w:w="534" w:type="dxa"/>
          </w:tcPr>
          <w:p w14:paraId="6C3A70BC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1903DC21" w14:textId="220A6BEC" w:rsidR="0061509D" w:rsidRPr="004A34BA" w:rsidRDefault="00544BEA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……………………………………………………………………………………………………..</w:t>
            </w:r>
          </w:p>
        </w:tc>
      </w:tr>
      <w:tr w:rsidR="0061509D" w:rsidRPr="004A34BA" w14:paraId="5E1F77B5" w14:textId="77777777" w:rsidTr="00E74BE8">
        <w:tc>
          <w:tcPr>
            <w:tcW w:w="534" w:type="dxa"/>
          </w:tcPr>
          <w:p w14:paraId="2FCCDBAA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</w:tcPr>
          <w:p w14:paraId="6113CCDE" w14:textId="77777777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No. Telefon: ………………………………….</w:t>
            </w:r>
          </w:p>
        </w:tc>
        <w:tc>
          <w:tcPr>
            <w:tcW w:w="4907" w:type="dxa"/>
          </w:tcPr>
          <w:p w14:paraId="4FA73EC2" w14:textId="4BEA298B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No. Faks: ……………………………….......</w:t>
            </w:r>
            <w:r w:rsidR="00E74BE8" w:rsidRPr="004A34BA">
              <w:rPr>
                <w:rFonts w:ascii="Arial" w:eastAsia="Arial" w:hAnsi="Arial" w:cs="Arial"/>
              </w:rPr>
              <w:br/>
            </w:r>
          </w:p>
        </w:tc>
      </w:tr>
      <w:tr w:rsidR="0061509D" w:rsidRPr="004A34BA" w14:paraId="30534DDC" w14:textId="77777777" w:rsidTr="00E74BE8">
        <w:tc>
          <w:tcPr>
            <w:tcW w:w="534" w:type="dxa"/>
          </w:tcPr>
          <w:p w14:paraId="784055C8" w14:textId="77777777" w:rsidR="0061509D" w:rsidRPr="004A34BA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3.</w:t>
            </w:r>
          </w:p>
        </w:tc>
        <w:tc>
          <w:tcPr>
            <w:tcW w:w="9726" w:type="dxa"/>
            <w:gridSpan w:val="4"/>
          </w:tcPr>
          <w:p w14:paraId="5727E399" w14:textId="4AF50B1C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 xml:space="preserve">Nama Pegawai untuk dihubungi: </w:t>
            </w:r>
            <w:r w:rsidR="00544BEA" w:rsidRPr="004A34BA">
              <w:rPr>
                <w:rFonts w:ascii="Arial" w:eastAsia="Arial" w:hAnsi="Arial" w:cs="Arial"/>
              </w:rPr>
              <w:t>….…………………………………………………………..</w:t>
            </w:r>
          </w:p>
        </w:tc>
      </w:tr>
      <w:tr w:rsidR="0061509D" w:rsidRPr="004A34BA" w14:paraId="0B5506E3" w14:textId="77777777" w:rsidTr="00E74BE8">
        <w:tc>
          <w:tcPr>
            <w:tcW w:w="534" w:type="dxa"/>
          </w:tcPr>
          <w:p w14:paraId="06DEAC45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</w:tcPr>
          <w:p w14:paraId="27838126" w14:textId="77777777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No. Telefon: ………………………………….</w:t>
            </w:r>
          </w:p>
        </w:tc>
        <w:tc>
          <w:tcPr>
            <w:tcW w:w="4907" w:type="dxa"/>
          </w:tcPr>
          <w:p w14:paraId="7AFE5D7A" w14:textId="71488CE3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No. Tel. Bimbit: …………………………….</w:t>
            </w:r>
            <w:r w:rsidR="00E74BE8" w:rsidRPr="004A34BA">
              <w:rPr>
                <w:rFonts w:ascii="Arial" w:eastAsia="Arial" w:hAnsi="Arial" w:cs="Arial"/>
              </w:rPr>
              <w:br/>
            </w:r>
          </w:p>
        </w:tc>
      </w:tr>
      <w:tr w:rsidR="0061509D" w:rsidRPr="004A34BA" w14:paraId="4AE04B61" w14:textId="77777777" w:rsidTr="00E74BE8">
        <w:tc>
          <w:tcPr>
            <w:tcW w:w="534" w:type="dxa"/>
          </w:tcPr>
          <w:p w14:paraId="74A960E6" w14:textId="77777777" w:rsidR="0061509D" w:rsidRPr="004A34BA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4.</w:t>
            </w:r>
          </w:p>
        </w:tc>
        <w:tc>
          <w:tcPr>
            <w:tcW w:w="9726" w:type="dxa"/>
            <w:gridSpan w:val="4"/>
            <w:vAlign w:val="center"/>
          </w:tcPr>
          <w:p w14:paraId="20F750B7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Adakah organisasi anda mempunyai bahagian / unit yang menguruskan Harta Intelek?</w:t>
            </w:r>
          </w:p>
        </w:tc>
      </w:tr>
      <w:tr w:rsidR="0061509D" w:rsidRPr="004A34BA" w14:paraId="21D9EE95" w14:textId="77777777" w:rsidTr="00E74BE8">
        <w:tc>
          <w:tcPr>
            <w:tcW w:w="534" w:type="dxa"/>
          </w:tcPr>
          <w:p w14:paraId="19B8AC58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5CB87938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Ya</w:t>
            </w:r>
            <w:r w:rsidRPr="004A3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8EE7BB3" wp14:editId="400C3A13">
                      <wp:simplePos x="0" y="0"/>
                      <wp:positionH relativeFrom="column">
                        <wp:posOffset>-950</wp:posOffset>
                      </wp:positionH>
                      <wp:positionV relativeFrom="paragraph">
                        <wp:posOffset>58738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5072F0" w14:textId="77777777" w:rsidR="0061509D" w:rsidRPr="004A34BA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EE7BB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7" o:spid="_x0000_s1031" type="#_x0000_t109" style="position:absolute;left:0;text-align:left;margin-left:-.05pt;margin-top:4.65pt;width:26.15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5072F0" w14:textId="77777777" w:rsidR="0061509D" w:rsidRPr="004A34BA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907" w:type="dxa"/>
            <w:vAlign w:val="center"/>
          </w:tcPr>
          <w:p w14:paraId="5FBAF1C5" w14:textId="049F5D43" w:rsidR="0061509D" w:rsidRPr="004A34BA" w:rsidRDefault="004C46B3" w:rsidP="0054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Tidak</w:t>
            </w:r>
            <w:r w:rsidRPr="004A3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01CBFA6" wp14:editId="59F1077D">
                      <wp:simplePos x="0" y="0"/>
                      <wp:positionH relativeFrom="column">
                        <wp:posOffset>-3491</wp:posOffset>
                      </wp:positionH>
                      <wp:positionV relativeFrom="paragraph">
                        <wp:posOffset>62548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F29AEC" w14:textId="77777777" w:rsidR="0061509D" w:rsidRPr="004A34BA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CBFA6" id="Flowchart: Process 16" o:spid="_x0000_s1032" type="#_x0000_t109" style="position:absolute;left:0;text-align:left;margin-left:-.25pt;margin-top:4.95pt;width:26.15pt;height:1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gL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2F29AEC" w14:textId="77777777" w:rsidR="0061509D" w:rsidRPr="004A34BA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74BE8" w:rsidRPr="004A34BA" w14:paraId="68005F90" w14:textId="77777777" w:rsidTr="00E74BE8">
        <w:tc>
          <w:tcPr>
            <w:tcW w:w="534" w:type="dxa"/>
          </w:tcPr>
          <w:p w14:paraId="36ADBE58" w14:textId="77777777" w:rsidR="00E74BE8" w:rsidRPr="004A34BA" w:rsidRDefault="00E74BE8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426BFF40" w14:textId="77777777" w:rsidR="00E74BE8" w:rsidRPr="004A34BA" w:rsidRDefault="00E74BE8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907" w:type="dxa"/>
            <w:vAlign w:val="center"/>
          </w:tcPr>
          <w:p w14:paraId="442C0674" w14:textId="77777777" w:rsidR="00E74BE8" w:rsidRPr="004A34BA" w:rsidRDefault="00E74BE8" w:rsidP="00544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1509D" w:rsidRPr="004A34BA" w14:paraId="597D2F83" w14:textId="77777777" w:rsidTr="00E74BE8">
        <w:tc>
          <w:tcPr>
            <w:tcW w:w="534" w:type="dxa"/>
          </w:tcPr>
          <w:p w14:paraId="40A27FB4" w14:textId="230EE493" w:rsidR="0061509D" w:rsidRPr="004A34BA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5.</w:t>
            </w:r>
          </w:p>
        </w:tc>
        <w:tc>
          <w:tcPr>
            <w:tcW w:w="9726" w:type="dxa"/>
            <w:gridSpan w:val="4"/>
            <w:vAlign w:val="center"/>
          </w:tcPr>
          <w:p w14:paraId="3509F15C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Adakah Bahagian / Unit Harta Intelek tersebut mendapat sebarang pengiktirafan tempatan atau antarabangsa? Jika Ya, sila lampirkan salinan sijil.</w:t>
            </w:r>
          </w:p>
        </w:tc>
      </w:tr>
      <w:tr w:rsidR="0061509D" w:rsidRPr="004A34BA" w14:paraId="3D8B40B5" w14:textId="77777777" w:rsidTr="00E74BE8">
        <w:tc>
          <w:tcPr>
            <w:tcW w:w="534" w:type="dxa"/>
          </w:tcPr>
          <w:p w14:paraId="32948D4E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07FDC594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 xml:space="preserve">        Ya</w:t>
            </w:r>
            <w:r w:rsidRPr="004A3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EB92B7E" wp14:editId="70C63585">
                      <wp:simplePos x="0" y="0"/>
                      <wp:positionH relativeFrom="column">
                        <wp:posOffset>2859</wp:posOffset>
                      </wp:positionH>
                      <wp:positionV relativeFrom="paragraph">
                        <wp:posOffset>57468</wp:posOffset>
                      </wp:positionV>
                      <wp:extent cx="332105" cy="210185"/>
                      <wp:effectExtent l="0" t="0" r="0" b="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25A53F" w14:textId="77777777" w:rsidR="0061509D" w:rsidRPr="004A34BA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92B7E" id="Flowchart: Process 13" o:spid="_x0000_s1033" type="#_x0000_t109" style="position:absolute;left:0;text-align:left;margin-left:.25pt;margin-top:4.55pt;width:26.15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1A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25A53F" w14:textId="77777777" w:rsidR="0061509D" w:rsidRPr="004A34BA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07" w:type="dxa"/>
            <w:vAlign w:val="center"/>
          </w:tcPr>
          <w:p w14:paraId="2D9162E2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 xml:space="preserve">         Tidak</w:t>
            </w:r>
            <w:r w:rsidRPr="004A3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F002AB8" wp14:editId="4473DB57">
                      <wp:simplePos x="0" y="0"/>
                      <wp:positionH relativeFrom="column">
                        <wp:posOffset>5400</wp:posOffset>
                      </wp:positionH>
                      <wp:positionV relativeFrom="paragraph">
                        <wp:posOffset>54293</wp:posOffset>
                      </wp:positionV>
                      <wp:extent cx="332105" cy="210185"/>
                      <wp:effectExtent l="0" t="0" r="0" b="0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F9CA25" w14:textId="77777777" w:rsidR="0061509D" w:rsidRPr="004A34BA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02AB8" id="Flowchart: Process 14" o:spid="_x0000_s1034" type="#_x0000_t109" style="position:absolute;left:0;text-align:left;margin-left:.45pt;margin-top:4.3pt;width:26.15pt;height:1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7P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F9CA25" w14:textId="77777777" w:rsidR="0061509D" w:rsidRPr="004A34BA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09D" w:rsidRPr="004A34BA" w14:paraId="40FD0EAC" w14:textId="77777777" w:rsidTr="00E74BE8">
        <w:tc>
          <w:tcPr>
            <w:tcW w:w="534" w:type="dxa"/>
          </w:tcPr>
          <w:p w14:paraId="223E39F8" w14:textId="77777777" w:rsidR="0061509D" w:rsidRPr="004A34BA" w:rsidRDefault="004C46B3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lastRenderedPageBreak/>
              <w:t>6.</w:t>
            </w:r>
          </w:p>
        </w:tc>
        <w:tc>
          <w:tcPr>
            <w:tcW w:w="9726" w:type="dxa"/>
            <w:gridSpan w:val="4"/>
            <w:vAlign w:val="center"/>
          </w:tcPr>
          <w:p w14:paraId="4842AD3E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Adakah organisasi anda mempunyai produk Harta Intelek (Paten / Cap Dagangan / Reka Bentuk Perindustrian / Hak Cipta / Petunjuk Geografi atau Reka Bentuk Susun Atur Litar Bersepadu) yang telah difailkan di MyIPO? Jika Ya, sila lampirkan senarai produk Harta Intelek berserta nombor pemfailan / pendaftaran.</w:t>
            </w:r>
          </w:p>
        </w:tc>
      </w:tr>
      <w:tr w:rsidR="0061509D" w:rsidRPr="004A34BA" w14:paraId="0611E8F1" w14:textId="77777777" w:rsidTr="00E74BE8">
        <w:tc>
          <w:tcPr>
            <w:tcW w:w="534" w:type="dxa"/>
          </w:tcPr>
          <w:p w14:paraId="4728AC95" w14:textId="77777777" w:rsidR="0061509D" w:rsidRPr="004A34BA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E71B0A2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 xml:space="preserve">         Ya</w:t>
            </w:r>
            <w:r w:rsidRPr="004A3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BB2743F" wp14:editId="78224DFB">
                      <wp:simplePos x="0" y="0"/>
                      <wp:positionH relativeFrom="column">
                        <wp:posOffset>24449</wp:posOffset>
                      </wp:positionH>
                      <wp:positionV relativeFrom="paragraph">
                        <wp:posOffset>52388</wp:posOffset>
                      </wp:positionV>
                      <wp:extent cx="332105" cy="210185"/>
                      <wp:effectExtent l="0" t="0" r="0" b="0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D5348A" w14:textId="77777777" w:rsidR="0061509D" w:rsidRPr="004A34BA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B2743F" id="Flowchart: Process 12" o:spid="_x0000_s1035" type="#_x0000_t109" style="position:absolute;left:0;text-align:left;margin-left:1.95pt;margin-top:4.15pt;width:26.15pt;height:1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xw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D5348A" w14:textId="77777777" w:rsidR="0061509D" w:rsidRPr="004A34BA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0" w:type="dxa"/>
            <w:gridSpan w:val="2"/>
            <w:vAlign w:val="center"/>
          </w:tcPr>
          <w:p w14:paraId="6A923541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 xml:space="preserve">        Tidak</w:t>
            </w:r>
            <w:r w:rsidRPr="004A3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7167FC2" wp14:editId="15300CC5">
                      <wp:simplePos x="0" y="0"/>
                      <wp:positionH relativeFrom="column">
                        <wp:posOffset>-11746</wp:posOffset>
                      </wp:positionH>
                      <wp:positionV relativeFrom="paragraph">
                        <wp:posOffset>54928</wp:posOffset>
                      </wp:positionV>
                      <wp:extent cx="332105" cy="210185"/>
                      <wp:effectExtent l="0" t="0" r="0" b="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9C2A82" w14:textId="77777777" w:rsidR="0061509D" w:rsidRPr="004A34BA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67FC2" id="Flowchart: Process 18" o:spid="_x0000_s1036" type="#_x0000_t109" style="position:absolute;left:0;text-align:left;margin-left:-.9pt;margin-top:4.35pt;width:26.15pt;height:1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//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9C2A82" w14:textId="77777777" w:rsidR="0061509D" w:rsidRPr="004A34BA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09D" w:rsidRPr="004A34BA" w14:paraId="1DB8A674" w14:textId="77777777" w:rsidTr="00E74BE8">
        <w:tc>
          <w:tcPr>
            <w:tcW w:w="534" w:type="dxa"/>
          </w:tcPr>
          <w:p w14:paraId="78220F5C" w14:textId="77777777" w:rsidR="0061509D" w:rsidRPr="004A34BA" w:rsidRDefault="004C46B3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7.</w:t>
            </w:r>
          </w:p>
        </w:tc>
        <w:tc>
          <w:tcPr>
            <w:tcW w:w="9726" w:type="dxa"/>
            <w:gridSpan w:val="4"/>
            <w:vAlign w:val="center"/>
          </w:tcPr>
          <w:p w14:paraId="09A15047" w14:textId="46DB0DCA" w:rsidR="00326FD4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 xml:space="preserve">Setiap penyertaan haruslah dihantar bersama dengan satu laporan ringkas yang ditaip pada satu kertas berukuran A4 yang mengandungi perkara di para 8 dengan tidak melebihi </w:t>
            </w:r>
            <w:r w:rsidRPr="004A34BA">
              <w:rPr>
                <w:rFonts w:ascii="Arial" w:eastAsia="Arial" w:hAnsi="Arial" w:cs="Arial"/>
                <w:b/>
                <w:color w:val="000000"/>
              </w:rPr>
              <w:t>LIMA BELAS (15)</w:t>
            </w:r>
            <w:r w:rsidRPr="004A34BA">
              <w:rPr>
                <w:rFonts w:ascii="Arial" w:eastAsia="Arial" w:hAnsi="Arial" w:cs="Arial"/>
                <w:color w:val="000000"/>
              </w:rPr>
              <w:t xml:space="preserve"> muka surat sahaja</w:t>
            </w:r>
            <w:r w:rsidR="000C3D4C">
              <w:rPr>
                <w:rFonts w:ascii="Arial" w:eastAsia="Arial" w:hAnsi="Arial" w:cs="Arial"/>
                <w:color w:val="000000"/>
              </w:rPr>
              <w:t xml:space="preserve">. </w:t>
            </w:r>
            <w:r w:rsidR="000C3D4C" w:rsidRPr="000C3D4C">
              <w:rPr>
                <w:rFonts w:ascii="Arial" w:eastAsia="Arial" w:hAnsi="Arial" w:cs="Arial"/>
                <w:color w:val="000000"/>
              </w:rPr>
              <w:t xml:space="preserve">Penyertaan juga </w:t>
            </w:r>
            <w:r w:rsidR="000C3D4C" w:rsidRPr="00DC5DB7">
              <w:rPr>
                <w:rFonts w:ascii="Arial" w:eastAsia="Arial" w:hAnsi="Arial" w:cs="Arial"/>
                <w:b/>
                <w:bCs/>
                <w:color w:val="000000"/>
              </w:rPr>
              <w:t>digalakkan</w:t>
            </w:r>
            <w:r w:rsidR="000C3D4C" w:rsidRPr="000C3D4C">
              <w:rPr>
                <w:rFonts w:ascii="Arial" w:eastAsia="Arial" w:hAnsi="Arial" w:cs="Arial"/>
                <w:color w:val="000000"/>
              </w:rPr>
              <w:t xml:space="preserve"> untuk disertakan dengan</w:t>
            </w:r>
            <w:r w:rsidR="000C3D4C">
              <w:rPr>
                <w:rFonts w:ascii="Arial" w:eastAsia="Arial" w:hAnsi="Arial" w:cs="Arial"/>
                <w:color w:val="000000"/>
              </w:rPr>
              <w:t xml:space="preserve"> </w:t>
            </w:r>
            <w:r w:rsidR="00B163BF" w:rsidRPr="000C3D4C">
              <w:rPr>
                <w:rFonts w:ascii="Arial" w:eastAsia="Arial" w:hAnsi="Arial" w:cs="Arial"/>
                <w:b/>
                <w:bCs/>
                <w:color w:val="000000"/>
              </w:rPr>
              <w:t xml:space="preserve">video </w:t>
            </w:r>
            <w:r w:rsidR="008D690B" w:rsidRPr="000C3D4C">
              <w:rPr>
                <w:rFonts w:ascii="Arial" w:eastAsia="Arial" w:hAnsi="Arial" w:cs="Arial"/>
                <w:b/>
                <w:bCs/>
                <w:color w:val="000000"/>
              </w:rPr>
              <w:t>berkaitan syarikat/agensi/universiti atau setaraf bagi pengurusan harta intelek</w:t>
            </w:r>
            <w:r w:rsidR="00B163BF" w:rsidRPr="004A34BA">
              <w:rPr>
                <w:rFonts w:ascii="Arial" w:eastAsia="Arial" w:hAnsi="Arial" w:cs="Arial"/>
                <w:color w:val="000000"/>
              </w:rPr>
              <w:t xml:space="preserve"> berdurasi </w:t>
            </w:r>
            <w:r w:rsidR="00B163BF" w:rsidRPr="004A34BA">
              <w:rPr>
                <w:rFonts w:ascii="Arial" w:eastAsia="Arial" w:hAnsi="Arial" w:cs="Arial"/>
                <w:b/>
                <w:bCs/>
                <w:color w:val="000000"/>
              </w:rPr>
              <w:t>LIMA (5) HINGGA SEPULUH (10) MINIT</w:t>
            </w:r>
            <w:r w:rsidR="00B163BF" w:rsidRPr="004A34BA">
              <w:rPr>
                <w:rFonts w:ascii="Arial" w:eastAsia="Arial" w:hAnsi="Arial" w:cs="Arial"/>
                <w:color w:val="000000"/>
              </w:rPr>
              <w:t xml:space="preserve"> </w:t>
            </w:r>
            <w:r w:rsidR="00326FD4" w:rsidRPr="004A34BA">
              <w:rPr>
                <w:rFonts w:ascii="Arial" w:eastAsia="Arial" w:hAnsi="Arial" w:cs="Arial"/>
                <w:color w:val="000000"/>
              </w:rPr>
              <w:t xml:space="preserve">dalam bentuk pautan </w:t>
            </w:r>
            <w:r w:rsidR="00D64ADC" w:rsidRPr="004A34BA">
              <w:rPr>
                <w:rFonts w:ascii="Arial" w:eastAsia="Arial" w:hAnsi="Arial" w:cs="Arial"/>
                <w:color w:val="000000"/>
              </w:rPr>
              <w:t>URL.</w:t>
            </w:r>
          </w:p>
          <w:p w14:paraId="12D2028D" w14:textId="4C30DD29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b/>
                <w:i/>
                <w:color w:val="000000"/>
              </w:rPr>
              <w:t>(Bilangan muka surat ini tidak termasuk lampiran seperti salinan sijil, lakaran, gambarajah, lukisan atau gambar foto.  Huraian boleh ditulis dalam Bahasa Melayu atau Bahasa Inggeris.)</w:t>
            </w:r>
          </w:p>
        </w:tc>
      </w:tr>
      <w:tr w:rsidR="0061509D" w:rsidRPr="004A34BA" w14:paraId="314C2D60" w14:textId="77777777" w:rsidTr="00E74BE8">
        <w:trPr>
          <w:trHeight w:val="297"/>
        </w:trPr>
        <w:tc>
          <w:tcPr>
            <w:tcW w:w="534" w:type="dxa"/>
          </w:tcPr>
          <w:p w14:paraId="4FD671B4" w14:textId="77777777" w:rsidR="0061509D" w:rsidRPr="004A34BA" w:rsidRDefault="004C46B3" w:rsidP="00B163BF">
            <w:pPr>
              <w:spacing w:before="40" w:after="40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8.</w:t>
            </w:r>
          </w:p>
        </w:tc>
        <w:tc>
          <w:tcPr>
            <w:tcW w:w="9726" w:type="dxa"/>
            <w:gridSpan w:val="4"/>
          </w:tcPr>
          <w:p w14:paraId="70D4DDC1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33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Kandungan laporan perlu merangkumi perkara seperti berikut:</w:t>
            </w:r>
          </w:p>
        </w:tc>
      </w:tr>
      <w:tr w:rsidR="0061509D" w:rsidRPr="004A34BA" w14:paraId="24C1C295" w14:textId="77777777" w:rsidTr="00E74BE8">
        <w:tc>
          <w:tcPr>
            <w:tcW w:w="534" w:type="dxa"/>
          </w:tcPr>
          <w:p w14:paraId="527583E1" w14:textId="77777777" w:rsidR="0061509D" w:rsidRPr="004A34BA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01513DF0" w14:textId="77777777" w:rsidR="0061509D" w:rsidRPr="004A34BA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r w:rsidRPr="004A34BA">
              <w:rPr>
                <w:rFonts w:ascii="Arial" w:eastAsia="Arial" w:hAnsi="Arial" w:cs="Arial"/>
                <w:color w:val="000000"/>
              </w:rPr>
              <w:t>Pengenalan Bahagian / Unit Harta Intelek;</w:t>
            </w:r>
          </w:p>
        </w:tc>
      </w:tr>
      <w:tr w:rsidR="0061509D" w:rsidRPr="004A34BA" w14:paraId="7A32FBDF" w14:textId="77777777" w:rsidTr="00E74BE8">
        <w:tc>
          <w:tcPr>
            <w:tcW w:w="534" w:type="dxa"/>
          </w:tcPr>
          <w:p w14:paraId="38528FEB" w14:textId="77777777" w:rsidR="0061509D" w:rsidRPr="004A34BA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5267FBC8" w14:textId="77777777" w:rsidR="0061509D" w:rsidRPr="004A34BA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r w:rsidRPr="004A34BA">
              <w:rPr>
                <w:rFonts w:ascii="Arial" w:eastAsia="Arial" w:hAnsi="Arial" w:cs="Arial"/>
                <w:color w:val="000000"/>
              </w:rPr>
              <w:t>Senarai produk Harta Intelek yang telah difailkan di MyIPO berserta nombor pemfailan / pendaftaran;</w:t>
            </w:r>
          </w:p>
        </w:tc>
      </w:tr>
      <w:tr w:rsidR="0061509D" w:rsidRPr="004A34BA" w14:paraId="4AABDBBE" w14:textId="77777777" w:rsidTr="00E74BE8">
        <w:tc>
          <w:tcPr>
            <w:tcW w:w="534" w:type="dxa"/>
          </w:tcPr>
          <w:p w14:paraId="10F5A083" w14:textId="77777777" w:rsidR="0061509D" w:rsidRPr="004A34BA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3A1B76DD" w14:textId="77777777" w:rsidR="0061509D" w:rsidRPr="004A34BA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r w:rsidRPr="004A34BA">
              <w:rPr>
                <w:rFonts w:ascii="Arial" w:eastAsia="Arial" w:hAnsi="Arial" w:cs="Arial"/>
                <w:color w:val="000000"/>
              </w:rPr>
              <w:t>Tahap pengkomersialan senarai produk Harta Intelek di para (b);</w:t>
            </w:r>
          </w:p>
        </w:tc>
      </w:tr>
      <w:tr w:rsidR="0061509D" w:rsidRPr="004A34BA" w14:paraId="7E8CE96E" w14:textId="77777777" w:rsidTr="00E74BE8">
        <w:tc>
          <w:tcPr>
            <w:tcW w:w="534" w:type="dxa"/>
          </w:tcPr>
          <w:p w14:paraId="3E19F199" w14:textId="77777777" w:rsidR="0061509D" w:rsidRPr="004A34BA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045651CD" w14:textId="77777777" w:rsidR="0061509D" w:rsidRPr="004A34BA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r w:rsidRPr="004A34BA">
              <w:rPr>
                <w:rFonts w:ascii="Arial" w:eastAsia="Arial" w:hAnsi="Arial" w:cs="Arial"/>
                <w:color w:val="000000"/>
              </w:rPr>
              <w:t>Senarai program pembangunan Harta Intelek yang dianjurkan oleh Bahagian / Unit Harta Intelek di peringkat kakitangan / organisasi / masyarakat / negara; dan</w:t>
            </w:r>
          </w:p>
        </w:tc>
      </w:tr>
      <w:tr w:rsidR="0061509D" w:rsidRPr="004A34BA" w14:paraId="624EFCC5" w14:textId="77777777" w:rsidTr="00E74BE8">
        <w:tc>
          <w:tcPr>
            <w:tcW w:w="534" w:type="dxa"/>
          </w:tcPr>
          <w:p w14:paraId="7EE4177E" w14:textId="77777777" w:rsidR="0061509D" w:rsidRPr="004A34BA" w:rsidRDefault="0061509D" w:rsidP="00B163B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9726" w:type="dxa"/>
            <w:gridSpan w:val="4"/>
          </w:tcPr>
          <w:p w14:paraId="0F664AC4" w14:textId="77777777" w:rsidR="0061509D" w:rsidRPr="004A34BA" w:rsidRDefault="004C46B3" w:rsidP="00B163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</w:pPr>
            <w:r w:rsidRPr="004A34BA">
              <w:rPr>
                <w:rFonts w:ascii="Arial" w:eastAsia="Arial" w:hAnsi="Arial" w:cs="Arial"/>
                <w:color w:val="000000"/>
              </w:rPr>
              <w:t>Cara pengurusan dokumentasi Harta Intelek.</w:t>
            </w:r>
          </w:p>
        </w:tc>
      </w:tr>
      <w:tr w:rsidR="0061509D" w:rsidRPr="004A34BA" w14:paraId="287BC8E6" w14:textId="77777777" w:rsidTr="00E74BE8">
        <w:trPr>
          <w:trHeight w:val="207"/>
        </w:trPr>
        <w:tc>
          <w:tcPr>
            <w:tcW w:w="534" w:type="dxa"/>
          </w:tcPr>
          <w:p w14:paraId="0B43FAEB" w14:textId="77777777" w:rsidR="0061509D" w:rsidRPr="004A34BA" w:rsidRDefault="0061509D" w:rsidP="00B163B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726" w:type="dxa"/>
            <w:gridSpan w:val="4"/>
          </w:tcPr>
          <w:p w14:paraId="49FDCBAF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:rsidRPr="004A34BA" w14:paraId="638C7BFC" w14:textId="77777777" w:rsidTr="00E74BE8">
        <w:trPr>
          <w:trHeight w:val="561"/>
        </w:trPr>
        <w:tc>
          <w:tcPr>
            <w:tcW w:w="10260" w:type="dxa"/>
            <w:gridSpan w:val="5"/>
          </w:tcPr>
          <w:p w14:paraId="2FD6EE9B" w14:textId="70D0D3E0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b/>
                <w:color w:val="000000"/>
              </w:rPr>
              <w:t>Saya dengan ini mengesahkan bahawa maklumat yang dikemukakan ini adalah benar dan</w:t>
            </w:r>
            <w:r w:rsidR="00B163BF" w:rsidRPr="004A34BA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4A34BA">
              <w:rPr>
                <w:rFonts w:ascii="Arial" w:eastAsia="Arial" w:hAnsi="Arial" w:cs="Arial"/>
                <w:b/>
                <w:color w:val="000000"/>
              </w:rPr>
              <w:t>bersetuju untuk mematuhi syarat-syarat penyertaan yang telah ditetapkan.  Sekiranya organisasi ini tidak memenuhi syarat-syarat tersebut, pihak penganjur berhak menolak penyertaan organisasi ini.</w:t>
            </w:r>
          </w:p>
        </w:tc>
      </w:tr>
      <w:tr w:rsidR="0061509D" w:rsidRPr="004A34BA" w14:paraId="2788E560" w14:textId="77777777" w:rsidTr="00E74BE8">
        <w:trPr>
          <w:trHeight w:val="167"/>
        </w:trPr>
        <w:tc>
          <w:tcPr>
            <w:tcW w:w="10260" w:type="dxa"/>
            <w:gridSpan w:val="5"/>
          </w:tcPr>
          <w:p w14:paraId="1F7D5DEC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:rsidRPr="004A34BA" w14:paraId="54405CDE" w14:textId="77777777" w:rsidTr="00E74BE8">
        <w:trPr>
          <w:trHeight w:val="561"/>
        </w:trPr>
        <w:tc>
          <w:tcPr>
            <w:tcW w:w="4361" w:type="dxa"/>
            <w:gridSpan w:val="2"/>
          </w:tcPr>
          <w:p w14:paraId="49D46805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5899" w:type="dxa"/>
            <w:gridSpan w:val="3"/>
          </w:tcPr>
          <w:p w14:paraId="74A760FA" w14:textId="26C75FE3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Tandatangan:……………</w:t>
            </w:r>
            <w:r w:rsidR="00544BEA" w:rsidRPr="004A34BA">
              <w:rPr>
                <w:rFonts w:ascii="Arial" w:eastAsia="Arial" w:hAnsi="Arial" w:cs="Arial"/>
                <w:color w:val="000000"/>
              </w:rPr>
              <w:t>..</w:t>
            </w:r>
            <w:r w:rsidRPr="004A34BA">
              <w:rPr>
                <w:rFonts w:ascii="Arial" w:eastAsia="Arial" w:hAnsi="Arial" w:cs="Arial"/>
                <w:color w:val="000000"/>
              </w:rPr>
              <w:t>………………………..</w:t>
            </w:r>
          </w:p>
        </w:tc>
      </w:tr>
      <w:tr w:rsidR="0061509D" w:rsidRPr="004A34BA" w14:paraId="30E4786D" w14:textId="77777777" w:rsidTr="00E74BE8">
        <w:trPr>
          <w:trHeight w:val="561"/>
        </w:trPr>
        <w:tc>
          <w:tcPr>
            <w:tcW w:w="4361" w:type="dxa"/>
            <w:gridSpan w:val="2"/>
          </w:tcPr>
          <w:p w14:paraId="443788D7" w14:textId="77777777" w:rsidR="00544BEA" w:rsidRPr="004A34BA" w:rsidRDefault="00544BEA" w:rsidP="00E74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99" w:type="dxa"/>
            <w:gridSpan w:val="3"/>
          </w:tcPr>
          <w:p w14:paraId="218971EE" w14:textId="78DC9E6D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(Nama: …</w:t>
            </w:r>
            <w:r w:rsidR="00544BEA" w:rsidRPr="004A34BA">
              <w:rPr>
                <w:rFonts w:ascii="Arial" w:eastAsia="Arial" w:hAnsi="Arial" w:cs="Arial"/>
                <w:color w:val="000000"/>
              </w:rPr>
              <w:t>..</w:t>
            </w:r>
            <w:r w:rsidRPr="004A34BA">
              <w:rPr>
                <w:rFonts w:ascii="Arial" w:eastAsia="Arial" w:hAnsi="Arial" w:cs="Arial"/>
                <w:color w:val="000000"/>
              </w:rPr>
              <w:t>………………………………………….)</w:t>
            </w:r>
          </w:p>
        </w:tc>
      </w:tr>
      <w:tr w:rsidR="0061509D" w:rsidRPr="004A34BA" w14:paraId="5EB227A1" w14:textId="77777777" w:rsidTr="00E74BE8">
        <w:trPr>
          <w:trHeight w:val="561"/>
        </w:trPr>
        <w:tc>
          <w:tcPr>
            <w:tcW w:w="10260" w:type="dxa"/>
            <w:gridSpan w:val="5"/>
          </w:tcPr>
          <w:p w14:paraId="47ECB395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 w:rsidRPr="004A34BA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Perakuan Ketua Jabatan </w:t>
            </w:r>
          </w:p>
        </w:tc>
      </w:tr>
      <w:tr w:rsidR="0061509D" w:rsidRPr="004A34BA" w14:paraId="70ED9B0D" w14:textId="77777777" w:rsidTr="00E74BE8">
        <w:trPr>
          <w:trHeight w:val="561"/>
        </w:trPr>
        <w:tc>
          <w:tcPr>
            <w:tcW w:w="10260" w:type="dxa"/>
            <w:gridSpan w:val="5"/>
          </w:tcPr>
          <w:p w14:paraId="73A736C8" w14:textId="6E511C9A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Saya dengan ini bersetuju dan memperakui bahawa maklumat yang dikemukakan ini dipertandingkan bagi Anugerah Harta Intelek Negara 202</w:t>
            </w:r>
            <w:r w:rsidR="00B163BF" w:rsidRPr="004A34BA">
              <w:rPr>
                <w:rFonts w:ascii="Arial" w:eastAsia="Arial" w:hAnsi="Arial" w:cs="Arial"/>
                <w:color w:val="000000"/>
              </w:rPr>
              <w:t>6</w:t>
            </w:r>
            <w:r w:rsidRPr="004A34BA">
              <w:rPr>
                <w:rFonts w:ascii="Arial" w:eastAsia="Arial" w:hAnsi="Arial" w:cs="Arial"/>
                <w:color w:val="000000"/>
              </w:rPr>
              <w:t xml:space="preserve"> </w:t>
            </w:r>
            <w:r w:rsidR="00B163BF" w:rsidRPr="004A34BA">
              <w:rPr>
                <w:rFonts w:ascii="Arial" w:eastAsia="Arial" w:hAnsi="Arial" w:cs="Arial"/>
                <w:color w:val="000000"/>
              </w:rPr>
              <w:t>bagi kategori</w:t>
            </w:r>
            <w:r w:rsidR="00B163BF" w:rsidRPr="004A34BA">
              <w:t xml:space="preserve"> </w:t>
            </w:r>
            <w:r w:rsidR="00B163BF" w:rsidRPr="004A34BA">
              <w:rPr>
                <w:rFonts w:ascii="Arial" w:eastAsia="Arial" w:hAnsi="Arial" w:cs="Arial"/>
                <w:color w:val="000000"/>
              </w:rPr>
              <w:t>Organisasi Terunggul Harta Intelek</w:t>
            </w:r>
            <w:r w:rsidR="00971EB8" w:rsidRPr="004A34BA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61509D" w:rsidRPr="004A34BA" w14:paraId="624E756E" w14:textId="77777777" w:rsidTr="00E74BE8">
        <w:trPr>
          <w:trHeight w:val="107"/>
        </w:trPr>
        <w:tc>
          <w:tcPr>
            <w:tcW w:w="10260" w:type="dxa"/>
            <w:gridSpan w:val="5"/>
          </w:tcPr>
          <w:p w14:paraId="6662406D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:rsidRPr="004A34BA" w14:paraId="29EDF916" w14:textId="77777777" w:rsidTr="00E74BE8">
        <w:trPr>
          <w:trHeight w:val="561"/>
        </w:trPr>
        <w:tc>
          <w:tcPr>
            <w:tcW w:w="4361" w:type="dxa"/>
            <w:gridSpan w:val="2"/>
          </w:tcPr>
          <w:p w14:paraId="76FBE303" w14:textId="77777777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5899" w:type="dxa"/>
            <w:gridSpan w:val="3"/>
          </w:tcPr>
          <w:p w14:paraId="3840D311" w14:textId="21B8869F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 xml:space="preserve">Tandatangan: </w:t>
            </w:r>
            <w:r w:rsidR="00544BEA" w:rsidRPr="004A34BA">
              <w:rPr>
                <w:rFonts w:ascii="Arial" w:eastAsia="Arial" w:hAnsi="Arial" w:cs="Arial"/>
                <w:color w:val="000000"/>
              </w:rPr>
              <w:t>……</w:t>
            </w:r>
            <w:r w:rsidRPr="004A34BA">
              <w:rPr>
                <w:rFonts w:ascii="Arial" w:eastAsia="Arial" w:hAnsi="Arial" w:cs="Arial"/>
                <w:color w:val="000000"/>
              </w:rPr>
              <w:t>…………………………………..</w:t>
            </w:r>
          </w:p>
        </w:tc>
      </w:tr>
      <w:tr w:rsidR="0061509D" w:rsidRPr="004A34BA" w14:paraId="1EFF46BF" w14:textId="77777777" w:rsidTr="00E74BE8">
        <w:trPr>
          <w:trHeight w:val="561"/>
        </w:trPr>
        <w:tc>
          <w:tcPr>
            <w:tcW w:w="4361" w:type="dxa"/>
            <w:gridSpan w:val="2"/>
          </w:tcPr>
          <w:p w14:paraId="29798687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99" w:type="dxa"/>
            <w:gridSpan w:val="3"/>
          </w:tcPr>
          <w:p w14:paraId="362AB219" w14:textId="3787A238" w:rsidR="0061509D" w:rsidRPr="004A34BA" w:rsidRDefault="004C46B3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(Nama: ……………</w:t>
            </w:r>
            <w:r w:rsidR="00544BEA" w:rsidRPr="004A34BA">
              <w:rPr>
                <w:rFonts w:ascii="Arial" w:eastAsia="Arial" w:hAnsi="Arial" w:cs="Arial"/>
                <w:color w:val="000000"/>
              </w:rPr>
              <w:t>…</w:t>
            </w:r>
            <w:r w:rsidRPr="004A34BA">
              <w:rPr>
                <w:rFonts w:ascii="Arial" w:eastAsia="Arial" w:hAnsi="Arial" w:cs="Arial"/>
                <w:color w:val="000000"/>
              </w:rPr>
              <w:t>……………………………….)</w:t>
            </w:r>
          </w:p>
        </w:tc>
      </w:tr>
      <w:tr w:rsidR="0061509D" w:rsidRPr="004A34BA" w14:paraId="72DE992B" w14:textId="77777777" w:rsidTr="00E74BE8">
        <w:trPr>
          <w:trHeight w:val="561"/>
        </w:trPr>
        <w:tc>
          <w:tcPr>
            <w:tcW w:w="4361" w:type="dxa"/>
            <w:gridSpan w:val="2"/>
          </w:tcPr>
          <w:p w14:paraId="4249C2D0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22C36C99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6831CD30" w14:textId="77777777" w:rsidR="0061509D" w:rsidRPr="004A34BA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99" w:type="dxa"/>
            <w:gridSpan w:val="3"/>
          </w:tcPr>
          <w:p w14:paraId="59998DB7" w14:textId="1CEDAF65" w:rsidR="00544BEA" w:rsidRPr="004A34BA" w:rsidRDefault="004C46B3" w:rsidP="003C2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Cop Jabatan:</w:t>
            </w:r>
          </w:p>
        </w:tc>
      </w:tr>
      <w:tr w:rsidR="0061509D" w:rsidRPr="004A34BA" w14:paraId="226EBE07" w14:textId="77777777" w:rsidTr="00E74BE8">
        <w:trPr>
          <w:trHeight w:val="561"/>
        </w:trPr>
        <w:tc>
          <w:tcPr>
            <w:tcW w:w="10260" w:type="dxa"/>
            <w:gridSpan w:val="5"/>
          </w:tcPr>
          <w:p w14:paraId="068FDC53" w14:textId="44430B3D" w:rsidR="00E74BE8" w:rsidRPr="004A34BA" w:rsidRDefault="00E74BE8" w:rsidP="00E74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A34B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Setiap penyertaan yang dihantar hendaklah disertai dengan borang penyertaan yang telah dilengkapkan.  </w:t>
            </w:r>
          </w:p>
          <w:p w14:paraId="7F98C29B" w14:textId="74F816E8" w:rsidR="00544BEA" w:rsidRPr="004A34BA" w:rsidRDefault="00E74BE8" w:rsidP="00E74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A34B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Borang yang tidak lengkap akan ditolak.</w:t>
            </w:r>
          </w:p>
        </w:tc>
      </w:tr>
    </w:tbl>
    <w:p w14:paraId="0D7CE6FE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2BAC3D2A" w14:textId="77777777" w:rsidR="00544BEA" w:rsidRPr="004A34BA" w:rsidRDefault="00544BEA">
      <w:pPr>
        <w:jc w:val="center"/>
        <w:rPr>
          <w:rFonts w:ascii="Arial" w:eastAsia="Arial" w:hAnsi="Arial" w:cs="Arial"/>
          <w:b/>
          <w:u w:val="single"/>
        </w:rPr>
      </w:pPr>
    </w:p>
    <w:p w14:paraId="3C32C480" w14:textId="77777777" w:rsidR="00544BEA" w:rsidRPr="004A34BA" w:rsidRDefault="00544BEA">
      <w:pPr>
        <w:jc w:val="center"/>
        <w:rPr>
          <w:rFonts w:ascii="Arial" w:eastAsia="Arial" w:hAnsi="Arial" w:cs="Arial"/>
          <w:b/>
          <w:u w:val="single"/>
        </w:rPr>
      </w:pPr>
    </w:p>
    <w:p w14:paraId="0FA9AC86" w14:textId="77777777" w:rsidR="00D64ADC" w:rsidRPr="004A34BA" w:rsidRDefault="00D64ADC">
      <w:pPr>
        <w:jc w:val="center"/>
        <w:rPr>
          <w:rFonts w:ascii="Arial" w:eastAsia="Arial" w:hAnsi="Arial" w:cs="Arial"/>
          <w:b/>
          <w:u w:val="single"/>
        </w:rPr>
      </w:pPr>
    </w:p>
    <w:p w14:paraId="382D20B6" w14:textId="77777777" w:rsidR="00D64ADC" w:rsidRPr="004A34BA" w:rsidRDefault="00D64ADC">
      <w:pPr>
        <w:jc w:val="center"/>
        <w:rPr>
          <w:rFonts w:ascii="Arial" w:eastAsia="Arial" w:hAnsi="Arial" w:cs="Arial"/>
          <w:b/>
          <w:u w:val="single"/>
        </w:rPr>
      </w:pPr>
    </w:p>
    <w:p w14:paraId="39F125BA" w14:textId="77777777" w:rsidR="00D64ADC" w:rsidRPr="004A34BA" w:rsidRDefault="00D64ADC">
      <w:pPr>
        <w:jc w:val="center"/>
        <w:rPr>
          <w:rFonts w:ascii="Arial" w:eastAsia="Arial" w:hAnsi="Arial" w:cs="Arial"/>
          <w:b/>
          <w:u w:val="single"/>
        </w:rPr>
      </w:pPr>
    </w:p>
    <w:p w14:paraId="7FE3342C" w14:textId="77777777" w:rsidR="00D64ADC" w:rsidRPr="004A34BA" w:rsidRDefault="00D64ADC">
      <w:pPr>
        <w:jc w:val="center"/>
        <w:rPr>
          <w:rFonts w:ascii="Arial" w:eastAsia="Arial" w:hAnsi="Arial" w:cs="Arial"/>
          <w:b/>
          <w:u w:val="single"/>
        </w:rPr>
      </w:pPr>
    </w:p>
    <w:p w14:paraId="0BB64697" w14:textId="5315A18B" w:rsidR="0061509D" w:rsidRPr="004A34BA" w:rsidRDefault="004C46B3">
      <w:pPr>
        <w:jc w:val="center"/>
        <w:rPr>
          <w:rFonts w:ascii="Arial" w:eastAsia="Arial" w:hAnsi="Arial" w:cs="Arial"/>
          <w:b/>
          <w:u w:val="single"/>
        </w:rPr>
      </w:pPr>
      <w:r w:rsidRPr="004A34BA">
        <w:rPr>
          <w:rFonts w:ascii="Arial" w:eastAsia="Arial" w:hAnsi="Arial" w:cs="Arial"/>
          <w:b/>
          <w:u w:val="single"/>
        </w:rPr>
        <w:t>SYARAT DAN PERATURAN PENYERTAAN SERTA KRITERIA PENILAIAN</w:t>
      </w:r>
    </w:p>
    <w:p w14:paraId="6ABEB7B0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3199DAEB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  <w:sectPr w:rsidR="0061509D" w:rsidRPr="004A34BA">
          <w:footerReference w:type="default" r:id="rId10"/>
          <w:pgSz w:w="11909" w:h="16834"/>
          <w:pgMar w:top="540" w:right="1440" w:bottom="567" w:left="1440" w:header="720" w:footer="175" w:gutter="0"/>
          <w:pgNumType w:start="1"/>
          <w:cols w:space="720"/>
        </w:sectPr>
      </w:pPr>
    </w:p>
    <w:p w14:paraId="76702623" w14:textId="77777777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 xml:space="preserve">Penyertaan terbuka kepada </w:t>
      </w:r>
      <w:r w:rsidRPr="004A34BA">
        <w:rPr>
          <w:rFonts w:ascii="Arial" w:eastAsia="Arial" w:hAnsi="Arial" w:cs="Arial"/>
          <w:b/>
          <w:color w:val="000000"/>
        </w:rPr>
        <w:t>Organisasi Kerajaan, Swasta, Institusi Penyelidikan dan Institusi Pengajian Tinggi (IPT)</w:t>
      </w:r>
      <w:r w:rsidRPr="004A34BA">
        <w:rPr>
          <w:rFonts w:ascii="Arial" w:eastAsia="Arial" w:hAnsi="Arial" w:cs="Arial"/>
          <w:color w:val="000000"/>
        </w:rPr>
        <w:t xml:space="preserve"> di Malaysia;</w:t>
      </w:r>
    </w:p>
    <w:p w14:paraId="4773F278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629B2D8" w14:textId="2DE30118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 xml:space="preserve">Organisasi mempunyai produk Harta </w:t>
      </w:r>
      <w:r w:rsidR="00217CC4" w:rsidRPr="004A34BA">
        <w:rPr>
          <w:rFonts w:ascii="Arial" w:eastAsia="Arial" w:hAnsi="Arial" w:cs="Arial"/>
          <w:color w:val="000000"/>
        </w:rPr>
        <w:t>I</w:t>
      </w:r>
      <w:r w:rsidRPr="004A34BA">
        <w:rPr>
          <w:rFonts w:ascii="Arial" w:eastAsia="Arial" w:hAnsi="Arial" w:cs="Arial"/>
          <w:color w:val="000000"/>
        </w:rPr>
        <w:t>ntelek yang telah difailkan di Perbadanan Harta Intelek Malaysia (MyIPO) dari tahun 202</w:t>
      </w:r>
      <w:r w:rsidR="00ED183E" w:rsidRPr="004A34BA">
        <w:rPr>
          <w:rFonts w:ascii="Arial" w:eastAsia="Arial" w:hAnsi="Arial" w:cs="Arial"/>
          <w:color w:val="000000"/>
        </w:rPr>
        <w:t>3</w:t>
      </w:r>
      <w:r w:rsidRPr="004A34BA">
        <w:rPr>
          <w:rFonts w:ascii="Arial" w:eastAsia="Arial" w:hAnsi="Arial" w:cs="Arial"/>
          <w:color w:val="000000"/>
        </w:rPr>
        <w:t>-202</w:t>
      </w:r>
      <w:r w:rsidR="00ED183E" w:rsidRPr="004A34BA">
        <w:rPr>
          <w:rFonts w:ascii="Arial" w:eastAsia="Arial" w:hAnsi="Arial" w:cs="Arial"/>
          <w:color w:val="000000"/>
        </w:rPr>
        <w:t>5</w:t>
      </w:r>
      <w:r w:rsidRPr="004A34BA">
        <w:rPr>
          <w:rFonts w:ascii="Arial" w:eastAsia="Arial" w:hAnsi="Arial" w:cs="Arial"/>
          <w:color w:val="000000"/>
        </w:rPr>
        <w:t>;</w:t>
      </w:r>
    </w:p>
    <w:p w14:paraId="48BEECB9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5F8C5065" w14:textId="0888460E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 xml:space="preserve">Organisasi mempunyai Harta Intelek yang dikomersialkan </w:t>
      </w:r>
      <w:r w:rsidR="00184A52" w:rsidRPr="00184A52">
        <w:rPr>
          <w:rFonts w:ascii="Arial" w:eastAsia="Arial" w:hAnsi="Arial" w:cs="Arial"/>
          <w:color w:val="000000"/>
        </w:rPr>
        <w:t>atau pra-pengkomersialan</w:t>
      </w:r>
      <w:r w:rsidR="00184A52">
        <w:rPr>
          <w:rFonts w:ascii="Arial" w:eastAsia="Arial" w:hAnsi="Arial" w:cs="Arial"/>
          <w:color w:val="000000"/>
        </w:rPr>
        <w:t xml:space="preserve"> </w:t>
      </w:r>
      <w:r w:rsidRPr="004A34BA">
        <w:rPr>
          <w:rFonts w:ascii="Arial" w:eastAsia="Arial" w:hAnsi="Arial" w:cs="Arial"/>
          <w:color w:val="000000"/>
        </w:rPr>
        <w:t>dari tahun 202</w:t>
      </w:r>
      <w:r w:rsidR="00ED183E" w:rsidRPr="004A34BA">
        <w:rPr>
          <w:rFonts w:ascii="Arial" w:eastAsia="Arial" w:hAnsi="Arial" w:cs="Arial"/>
          <w:color w:val="000000"/>
        </w:rPr>
        <w:t>3</w:t>
      </w:r>
      <w:r w:rsidRPr="004A34BA">
        <w:rPr>
          <w:rFonts w:ascii="Arial" w:eastAsia="Arial" w:hAnsi="Arial" w:cs="Arial"/>
          <w:color w:val="000000"/>
        </w:rPr>
        <w:t>-202</w:t>
      </w:r>
      <w:r w:rsidR="00ED183E" w:rsidRPr="004A34BA">
        <w:rPr>
          <w:rFonts w:ascii="Arial" w:eastAsia="Arial" w:hAnsi="Arial" w:cs="Arial"/>
          <w:color w:val="000000"/>
        </w:rPr>
        <w:t>5</w:t>
      </w:r>
      <w:r w:rsidRPr="004A34BA">
        <w:rPr>
          <w:rFonts w:ascii="Arial" w:eastAsia="Arial" w:hAnsi="Arial" w:cs="Arial"/>
          <w:color w:val="000000"/>
        </w:rPr>
        <w:t xml:space="preserve"> sahaja;</w:t>
      </w:r>
    </w:p>
    <w:p w14:paraId="24F50EB5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6841EB53" w14:textId="77777777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>Organisasi mestilah berjaya menyelaras program pembangunan Harta Intelek dan mengurus Harta Intelek yang dimiliki;</w:t>
      </w:r>
    </w:p>
    <w:p w14:paraId="43EDCA7C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14:paraId="147DD024" w14:textId="77777777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 xml:space="preserve">Setiap penyertaan mestilah dihantar </w:t>
      </w:r>
      <w:r w:rsidRPr="004A34BA">
        <w:rPr>
          <w:rFonts w:ascii="Arial" w:eastAsia="Arial" w:hAnsi="Arial" w:cs="Arial"/>
          <w:b/>
          <w:color w:val="000000"/>
        </w:rPr>
        <w:t>pada atau sebelum tarikh tutup penyertaan</w:t>
      </w:r>
      <w:r w:rsidRPr="004A34BA">
        <w:rPr>
          <w:rFonts w:ascii="Arial" w:eastAsia="Arial" w:hAnsi="Arial" w:cs="Arial"/>
          <w:color w:val="000000"/>
        </w:rPr>
        <w:t>.  Penyerahan selepas tarikh tutup yang ditetapkan akan ditolak secara automatik</w:t>
      </w:r>
      <w:r w:rsidRPr="004A34BA">
        <w:rPr>
          <w:rFonts w:ascii="Arial" w:hAnsi="Arial" w:cs="Arial"/>
          <w:color w:val="000000"/>
        </w:rPr>
        <w:t>;</w:t>
      </w:r>
    </w:p>
    <w:p w14:paraId="39A6A76E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9720333" w14:textId="77777777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>Pihak penganjur berhak untuk menolak penyertaan sekiranya penyertaan tidak memenuhi syarat umum dan khusus bagi kategori yang disertai;</w:t>
      </w:r>
    </w:p>
    <w:p w14:paraId="35F18602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14:paraId="0DAEC356" w14:textId="77777777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>Pihak penganjur tidak akan bertanggungjawab di atas sebarang perbelanjaan, kerosakan dan kehilangan dokumen atau produk sebelum, semasa dan selepas penyertaan;</w:t>
      </w:r>
    </w:p>
    <w:p w14:paraId="04886E19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14:paraId="00F45CE0" w14:textId="03005088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 xml:space="preserve">Segala keputusan yang dibuat oleh penganjur dan panel juri adalah muktamad. Penganjur berhak untuk mengubah mana-mana terma, syarat dan peraturan anugerah / pertandingan pada bila-bila masa dan akan memaklumkan kepada semua peserta akan perubahan berkenaan dalam tempoh masa yang bersesuaian menerusi laman </w:t>
      </w:r>
      <w:r w:rsidR="003C2ED3" w:rsidRPr="004A34BA">
        <w:rPr>
          <w:rFonts w:ascii="Arial" w:eastAsia="Arial" w:hAnsi="Arial" w:cs="Arial"/>
          <w:color w:val="000000"/>
        </w:rPr>
        <w:t>sesawang</w:t>
      </w:r>
      <w:r w:rsidRPr="004A34BA">
        <w:rPr>
          <w:rFonts w:ascii="Arial" w:eastAsia="Arial" w:hAnsi="Arial" w:cs="Arial"/>
          <w:color w:val="000000"/>
        </w:rPr>
        <w:t xml:space="preserve"> dan / atau emel.  Sebarang surat menyurat atau rayuan tidak akan dilayan;</w:t>
      </w:r>
    </w:p>
    <w:p w14:paraId="399B9BCC" w14:textId="77777777" w:rsidR="0061509D" w:rsidRPr="004A34BA" w:rsidRDefault="0061509D" w:rsidP="008B1C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30FFEFDA" w14:textId="4A5584A7" w:rsidR="0061509D" w:rsidRPr="004A34BA" w:rsidRDefault="004C46B3" w:rsidP="008B1C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color w:val="000000"/>
        </w:rPr>
        <w:t xml:space="preserve">Selagi mana dibenarkan oleh peraturan anugerah / pertandingan, apabila sesuatu hadiah itu diterima, setiap peserta secara automatik telah memberikan keizinan bahawa nama pemenang, fotograf, biografi dan seumpamanya yang telah diserah sedia untuk diterbit secara cetakan atau di laman </w:t>
      </w:r>
      <w:r w:rsidR="00E74BE8" w:rsidRPr="004A34BA">
        <w:rPr>
          <w:rFonts w:ascii="Arial" w:eastAsia="Arial" w:hAnsi="Arial" w:cs="Arial"/>
          <w:color w:val="000000"/>
        </w:rPr>
        <w:t>sesawang</w:t>
      </w:r>
      <w:r w:rsidRPr="004A34BA">
        <w:rPr>
          <w:rFonts w:ascii="Arial" w:eastAsia="Arial" w:hAnsi="Arial" w:cs="Arial"/>
          <w:color w:val="000000"/>
        </w:rPr>
        <w:t xml:space="preserve"> MyIPO oleh penganjur, atau penaja, atau mana-mana pihak ketiga yang dilantik oleh pihak penganjur bagi tujuan pengiklanan, pemasaran dan tujuan lain yang bermanfaat tanpa sebarang pampasan;</w:t>
      </w:r>
      <w:r w:rsidR="00D64ADC" w:rsidRPr="004A34BA">
        <w:rPr>
          <w:rFonts w:ascii="Arial" w:eastAsia="Arial" w:hAnsi="Arial" w:cs="Arial"/>
          <w:color w:val="000000"/>
        </w:rPr>
        <w:t xml:space="preserve"> </w:t>
      </w:r>
      <w:r w:rsidRPr="004A34BA">
        <w:rPr>
          <w:rFonts w:ascii="Arial" w:eastAsia="Arial" w:hAnsi="Arial" w:cs="Arial"/>
          <w:color w:val="000000"/>
        </w:rPr>
        <w:t>dan</w:t>
      </w:r>
    </w:p>
    <w:p w14:paraId="08352C6A" w14:textId="77777777" w:rsidR="00544BEA" w:rsidRPr="004A34BA" w:rsidRDefault="00544BEA" w:rsidP="00544BEA">
      <w:pPr>
        <w:pStyle w:val="ListParagraph"/>
        <w:rPr>
          <w:rFonts w:ascii="Arial" w:eastAsia="Arial" w:hAnsi="Arial" w:cs="Arial"/>
          <w:color w:val="000000"/>
        </w:rPr>
      </w:pPr>
    </w:p>
    <w:p w14:paraId="3922D43E" w14:textId="77777777" w:rsidR="00544BEA" w:rsidRPr="004A34BA" w:rsidRDefault="00544BEA" w:rsidP="00544B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379B3CFD" w14:textId="77777777" w:rsidR="00544BEA" w:rsidRPr="004A34BA" w:rsidRDefault="00544BEA" w:rsidP="00184A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F07FB6C" w14:textId="77777777" w:rsidR="00544BEA" w:rsidRPr="004A34BA" w:rsidRDefault="00544BEA" w:rsidP="00544B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762BEBEF" w14:textId="77777777" w:rsidR="0061509D" w:rsidRPr="004A34BA" w:rsidRDefault="004C46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96"/>
        <w:jc w:val="both"/>
        <w:rPr>
          <w:rFonts w:ascii="Arial" w:eastAsia="Arial" w:hAnsi="Arial" w:cs="Arial"/>
          <w:color w:val="000000"/>
        </w:rPr>
      </w:pPr>
      <w:r w:rsidRPr="004A34BA">
        <w:rPr>
          <w:rFonts w:ascii="Arial" w:eastAsia="Arial" w:hAnsi="Arial" w:cs="Arial"/>
          <w:b/>
          <w:color w:val="000000"/>
        </w:rPr>
        <w:t>Kriteria penilaian</w:t>
      </w:r>
      <w:r w:rsidRPr="004A34BA">
        <w:rPr>
          <w:rFonts w:ascii="Arial" w:eastAsia="Arial" w:hAnsi="Arial" w:cs="Arial"/>
          <w:color w:val="000000"/>
        </w:rPr>
        <w:t xml:space="preserve"> bagi setiap penyertaan adalah seperti berikut:</w:t>
      </w:r>
    </w:p>
    <w:p w14:paraId="0E07319A" w14:textId="77777777" w:rsidR="0061509D" w:rsidRPr="004A34BA" w:rsidRDefault="0061509D">
      <w:pPr>
        <w:rPr>
          <w:rFonts w:ascii="Arial" w:eastAsia="Arial" w:hAnsi="Arial" w:cs="Arial"/>
        </w:rPr>
      </w:pPr>
    </w:p>
    <w:tbl>
      <w:tblPr>
        <w:tblStyle w:val="a2"/>
        <w:tblpPr w:leftFromText="180" w:rightFromText="180" w:vertAnchor="text" w:horzAnchor="margin" w:tblpXSpec="right" w:tblpY="100"/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1"/>
        <w:gridCol w:w="6702"/>
      </w:tblGrid>
      <w:tr w:rsidR="00ED183E" w:rsidRPr="004A34BA" w14:paraId="793964AF" w14:textId="77777777" w:rsidTr="00ED183E">
        <w:trPr>
          <w:trHeight w:val="711"/>
        </w:trPr>
        <w:tc>
          <w:tcPr>
            <w:tcW w:w="2921" w:type="dxa"/>
            <w:shd w:val="clear" w:color="auto" w:fill="D9D9D9"/>
            <w:vAlign w:val="center"/>
          </w:tcPr>
          <w:p w14:paraId="36840EF0" w14:textId="77777777" w:rsidR="00ED183E" w:rsidRPr="004A34BA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TUMPUAN PENILAIAN</w:t>
            </w:r>
          </w:p>
        </w:tc>
        <w:tc>
          <w:tcPr>
            <w:tcW w:w="6702" w:type="dxa"/>
            <w:shd w:val="clear" w:color="auto" w:fill="D9D9D9"/>
            <w:vAlign w:val="center"/>
          </w:tcPr>
          <w:p w14:paraId="033DE9A7" w14:textId="77777777" w:rsidR="00ED183E" w:rsidRPr="004A34BA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KRITERIA</w:t>
            </w:r>
          </w:p>
        </w:tc>
      </w:tr>
      <w:tr w:rsidR="00ED183E" w:rsidRPr="004A34BA" w14:paraId="2EE3CB88" w14:textId="77777777" w:rsidTr="00ED183E">
        <w:trPr>
          <w:trHeight w:val="1141"/>
        </w:trPr>
        <w:tc>
          <w:tcPr>
            <w:tcW w:w="2921" w:type="dxa"/>
            <w:vMerge w:val="restart"/>
            <w:vAlign w:val="center"/>
          </w:tcPr>
          <w:p w14:paraId="29D8968C" w14:textId="77777777" w:rsidR="00ED183E" w:rsidRPr="004A34BA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Kuantiti dan Kualiti Harta Intelek</w:t>
            </w:r>
          </w:p>
        </w:tc>
        <w:tc>
          <w:tcPr>
            <w:tcW w:w="6702" w:type="dxa"/>
          </w:tcPr>
          <w:p w14:paraId="751444E9" w14:textId="77777777" w:rsidR="00ED183E" w:rsidRPr="004A34BA" w:rsidRDefault="00ED183E" w:rsidP="00ED183E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Kuantiti:</w:t>
            </w:r>
          </w:p>
          <w:p w14:paraId="25A4867F" w14:textId="4FFC8261" w:rsidR="00ED183E" w:rsidRPr="004A34BA" w:rsidRDefault="00ED183E" w:rsidP="00ED183E">
            <w:pPr>
              <w:numPr>
                <w:ilvl w:val="0"/>
                <w:numId w:val="7"/>
              </w:numPr>
              <w:spacing w:before="80" w:after="80" w:line="276" w:lineRule="auto"/>
              <w:ind w:left="27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Bilangan Harta Intelek yang difailkan di MyIPO.</w:t>
            </w:r>
          </w:p>
          <w:p w14:paraId="33C886B0" w14:textId="7D6566E5" w:rsidR="00ED183E" w:rsidRPr="004A34BA" w:rsidRDefault="00ED183E" w:rsidP="00ED183E">
            <w:pPr>
              <w:spacing w:before="80" w:after="80" w:line="276" w:lineRule="auto"/>
              <w:ind w:left="278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(Tahun 2023-2025)</w:t>
            </w:r>
          </w:p>
        </w:tc>
      </w:tr>
      <w:tr w:rsidR="00ED183E" w:rsidRPr="004A34BA" w14:paraId="293A6073" w14:textId="77777777" w:rsidTr="00ED183E">
        <w:trPr>
          <w:trHeight w:val="144"/>
        </w:trPr>
        <w:tc>
          <w:tcPr>
            <w:tcW w:w="2921" w:type="dxa"/>
            <w:vMerge/>
            <w:vAlign w:val="center"/>
          </w:tcPr>
          <w:p w14:paraId="7403DFB8" w14:textId="77777777" w:rsidR="00ED183E" w:rsidRPr="004A34BA" w:rsidRDefault="00ED183E" w:rsidP="00ED1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702" w:type="dxa"/>
          </w:tcPr>
          <w:p w14:paraId="53AA8257" w14:textId="77777777" w:rsidR="00ED183E" w:rsidRPr="004A34BA" w:rsidRDefault="00ED183E" w:rsidP="00ED183E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Kualiti:</w:t>
            </w:r>
          </w:p>
          <w:p w14:paraId="4F571E0B" w14:textId="037E3ABA" w:rsidR="00ED183E" w:rsidRPr="004A34BA" w:rsidRDefault="00ED183E" w:rsidP="00ED183E">
            <w:pPr>
              <w:numPr>
                <w:ilvl w:val="0"/>
                <w:numId w:val="1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Kekuatan keseluruhan rekaan/</w:t>
            </w:r>
            <w:r w:rsidR="00971EB8" w:rsidRPr="004A34BA">
              <w:rPr>
                <w:rFonts w:ascii="Arial" w:eastAsia="Arial" w:hAnsi="Arial" w:cs="Arial"/>
              </w:rPr>
              <w:t xml:space="preserve"> </w:t>
            </w:r>
            <w:r w:rsidRPr="004A34BA">
              <w:rPr>
                <w:rFonts w:ascii="Arial" w:eastAsia="Arial" w:hAnsi="Arial" w:cs="Arial"/>
              </w:rPr>
              <w:t>idea yang dapat menerangkan kecemerlangan merangkumi aspek pembuatan, reka bentuk, penggunaan bahan dan teknologi, penulisan, lakaran, persembahan dan penerimaan orang ramai;</w:t>
            </w:r>
          </w:p>
          <w:p w14:paraId="5C286F0D" w14:textId="78ADD27A" w:rsidR="00ED183E" w:rsidRPr="004A34BA" w:rsidRDefault="00ED183E" w:rsidP="00ED183E">
            <w:pPr>
              <w:numPr>
                <w:ilvl w:val="0"/>
                <w:numId w:val="1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Kecekapan (efisien): menjimatkan masa / kos / produktiviti;</w:t>
            </w:r>
            <w:r w:rsidR="00217CC4" w:rsidRPr="004A34BA">
              <w:rPr>
                <w:rFonts w:ascii="Arial" w:eastAsia="Arial" w:hAnsi="Arial" w:cs="Arial"/>
              </w:rPr>
              <w:t xml:space="preserve"> </w:t>
            </w:r>
            <w:r w:rsidRPr="004A34BA">
              <w:rPr>
                <w:rFonts w:ascii="Arial" w:eastAsia="Arial" w:hAnsi="Arial" w:cs="Arial"/>
              </w:rPr>
              <w:t>dan</w:t>
            </w:r>
          </w:p>
          <w:p w14:paraId="16392483" w14:textId="77777777" w:rsidR="00ED183E" w:rsidRPr="004A34BA" w:rsidRDefault="00ED183E" w:rsidP="00ED183E">
            <w:pPr>
              <w:numPr>
                <w:ilvl w:val="0"/>
                <w:numId w:val="1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Berkaitan dengan isu semasa.</w:t>
            </w:r>
          </w:p>
        </w:tc>
      </w:tr>
      <w:tr w:rsidR="00ED183E" w:rsidRPr="004A34BA" w14:paraId="0A0D5915" w14:textId="77777777" w:rsidTr="00ED183E">
        <w:trPr>
          <w:trHeight w:val="2020"/>
        </w:trPr>
        <w:tc>
          <w:tcPr>
            <w:tcW w:w="2921" w:type="dxa"/>
            <w:vAlign w:val="center"/>
          </w:tcPr>
          <w:p w14:paraId="3F92F1B8" w14:textId="77777777" w:rsidR="00ED183E" w:rsidRPr="004A34BA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Program Pembangunan Harta Intelek</w:t>
            </w:r>
          </w:p>
        </w:tc>
        <w:tc>
          <w:tcPr>
            <w:tcW w:w="6702" w:type="dxa"/>
          </w:tcPr>
          <w:p w14:paraId="035006CD" w14:textId="77777777" w:rsidR="00ED183E" w:rsidRPr="004A34BA" w:rsidRDefault="00ED183E" w:rsidP="00ED183E">
            <w:pPr>
              <w:spacing w:before="80" w:after="80"/>
              <w:ind w:left="3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Program kesedaran Harta Intelek:</w:t>
            </w:r>
          </w:p>
          <w:p w14:paraId="3021899E" w14:textId="77777777" w:rsidR="00ED183E" w:rsidRPr="004A34BA" w:rsidRDefault="00ED183E" w:rsidP="00ED183E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Peringkat Kakitangan;</w:t>
            </w:r>
          </w:p>
          <w:p w14:paraId="11A92D26" w14:textId="77777777" w:rsidR="00ED183E" w:rsidRPr="004A34BA" w:rsidRDefault="00ED183E" w:rsidP="00ED183E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Peringkat Organisasi;</w:t>
            </w:r>
          </w:p>
          <w:p w14:paraId="2235BE82" w14:textId="3F708D94" w:rsidR="00ED183E" w:rsidRPr="004A34BA" w:rsidRDefault="00ED183E" w:rsidP="00ED183E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Pe</w:t>
            </w:r>
            <w:r w:rsidR="00217CC4" w:rsidRPr="004A34BA">
              <w:rPr>
                <w:rFonts w:ascii="Arial" w:eastAsia="Arial" w:hAnsi="Arial" w:cs="Arial"/>
              </w:rPr>
              <w:t>r</w:t>
            </w:r>
            <w:r w:rsidRPr="004A34BA">
              <w:rPr>
                <w:rFonts w:ascii="Arial" w:eastAsia="Arial" w:hAnsi="Arial" w:cs="Arial"/>
              </w:rPr>
              <w:t>ingkat Masyarakat; dan</w:t>
            </w:r>
          </w:p>
          <w:p w14:paraId="02DA4172" w14:textId="77777777" w:rsidR="00ED183E" w:rsidRPr="004A34BA" w:rsidRDefault="00ED183E" w:rsidP="00ED183E">
            <w:pPr>
              <w:numPr>
                <w:ilvl w:val="0"/>
                <w:numId w:val="3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Peringkat Negara.</w:t>
            </w:r>
          </w:p>
        </w:tc>
      </w:tr>
      <w:tr w:rsidR="00ED183E" w:rsidRPr="004A34BA" w14:paraId="460044AC" w14:textId="77777777" w:rsidTr="00ED183E">
        <w:trPr>
          <w:trHeight w:val="1272"/>
        </w:trPr>
        <w:tc>
          <w:tcPr>
            <w:tcW w:w="2921" w:type="dxa"/>
            <w:vAlign w:val="center"/>
          </w:tcPr>
          <w:p w14:paraId="3D1F239E" w14:textId="77777777" w:rsidR="00ED183E" w:rsidRPr="004A34BA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Tahap Pengkomersialan Harta Intelek</w:t>
            </w:r>
          </w:p>
        </w:tc>
        <w:tc>
          <w:tcPr>
            <w:tcW w:w="6702" w:type="dxa"/>
          </w:tcPr>
          <w:p w14:paraId="6EA63C94" w14:textId="77777777" w:rsidR="00ED183E" w:rsidRPr="004A34BA" w:rsidRDefault="00ED183E" w:rsidP="00ED183E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Kemasyhuran;</w:t>
            </w:r>
          </w:p>
          <w:p w14:paraId="7A6EE2A9" w14:textId="77777777" w:rsidR="00ED183E" w:rsidRPr="004A34BA" w:rsidRDefault="00ED183E" w:rsidP="00ED183E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Perundingan; dan</w:t>
            </w:r>
          </w:p>
          <w:p w14:paraId="0AFA78FD" w14:textId="77777777" w:rsidR="00ED183E" w:rsidRPr="004A34BA" w:rsidRDefault="00ED183E" w:rsidP="00ED183E">
            <w:pPr>
              <w:numPr>
                <w:ilvl w:val="0"/>
                <w:numId w:val="2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>Jualan Terus.</w:t>
            </w:r>
          </w:p>
        </w:tc>
      </w:tr>
      <w:tr w:rsidR="00ED183E" w:rsidRPr="004A34BA" w14:paraId="6230CE6C" w14:textId="77777777" w:rsidTr="00ED183E">
        <w:trPr>
          <w:trHeight w:val="1253"/>
        </w:trPr>
        <w:tc>
          <w:tcPr>
            <w:tcW w:w="2921" w:type="dxa"/>
            <w:vAlign w:val="center"/>
          </w:tcPr>
          <w:p w14:paraId="13574E42" w14:textId="77777777" w:rsidR="00ED183E" w:rsidRPr="004A34BA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A34BA">
              <w:rPr>
                <w:rFonts w:ascii="Arial" w:eastAsia="Arial" w:hAnsi="Arial" w:cs="Arial"/>
                <w:b/>
              </w:rPr>
              <w:t>Program Pengurusan Dokumentasi Harta Intelek</w:t>
            </w:r>
          </w:p>
        </w:tc>
        <w:tc>
          <w:tcPr>
            <w:tcW w:w="6702" w:type="dxa"/>
            <w:vAlign w:val="center"/>
          </w:tcPr>
          <w:p w14:paraId="1761F04D" w14:textId="77777777" w:rsidR="00ED183E" w:rsidRPr="004A34BA" w:rsidRDefault="00ED183E" w:rsidP="00ED18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Mempunyai program pengurusan Harta Intelek</w:t>
            </w:r>
          </w:p>
          <w:p w14:paraId="234C87E6" w14:textId="5BF438F6" w:rsidR="00ED183E" w:rsidRPr="004A34BA" w:rsidRDefault="00ED183E" w:rsidP="00ED1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394"/>
              <w:rPr>
                <w:rFonts w:ascii="Arial" w:eastAsia="Arial" w:hAnsi="Arial" w:cs="Arial"/>
                <w:color w:val="000000"/>
              </w:rPr>
            </w:pPr>
            <w:r w:rsidRPr="004A34BA">
              <w:rPr>
                <w:rFonts w:ascii="Arial" w:eastAsia="Arial" w:hAnsi="Arial" w:cs="Arial"/>
                <w:color w:val="000000"/>
              </w:rPr>
              <w:t>i.e: Penubuhan Unit Khas / Bahagian Harta Intelek;</w:t>
            </w:r>
            <w:r w:rsidR="00217CC4" w:rsidRPr="004A34B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4A34BA">
              <w:rPr>
                <w:rFonts w:ascii="Arial" w:eastAsia="Arial" w:hAnsi="Arial" w:cs="Arial"/>
                <w:color w:val="000000"/>
              </w:rPr>
              <w:t>dan</w:t>
            </w:r>
          </w:p>
          <w:p w14:paraId="4A0658CC" w14:textId="77777777" w:rsidR="00ED183E" w:rsidRPr="004A34BA" w:rsidRDefault="00ED183E" w:rsidP="00ED183E">
            <w:pPr>
              <w:spacing w:before="80" w:after="80"/>
              <w:ind w:left="34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 xml:space="preserve">b) Mempunyai Sistem Pengurusan Data Harta Intelek </w:t>
            </w:r>
          </w:p>
          <w:p w14:paraId="70896691" w14:textId="77777777" w:rsidR="00ED183E" w:rsidRPr="004A34BA" w:rsidRDefault="00ED183E" w:rsidP="00ED183E">
            <w:pPr>
              <w:spacing w:before="80" w:after="80"/>
              <w:ind w:left="34"/>
              <w:rPr>
                <w:rFonts w:ascii="Arial" w:eastAsia="Arial" w:hAnsi="Arial" w:cs="Arial"/>
              </w:rPr>
            </w:pPr>
            <w:r w:rsidRPr="004A34BA">
              <w:rPr>
                <w:rFonts w:ascii="Arial" w:eastAsia="Arial" w:hAnsi="Arial" w:cs="Arial"/>
              </w:rPr>
              <w:t xml:space="preserve">     i.e Sistem Pangkalan Data</w:t>
            </w:r>
          </w:p>
        </w:tc>
      </w:tr>
    </w:tbl>
    <w:p w14:paraId="5B063128" w14:textId="77777777" w:rsidR="0061509D" w:rsidRPr="004A34BA" w:rsidRDefault="0061509D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1798A54C" w14:textId="77777777" w:rsidR="0061509D" w:rsidRPr="004A34BA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  <w:sectPr w:rsidR="0061509D" w:rsidRPr="004A34BA">
          <w:type w:val="continuous"/>
          <w:pgSz w:w="11909" w:h="16834"/>
          <w:pgMar w:top="567" w:right="710" w:bottom="284" w:left="709" w:header="720" w:footer="720" w:gutter="0"/>
          <w:cols w:space="720"/>
        </w:sectPr>
      </w:pPr>
    </w:p>
    <w:p w14:paraId="560A1F50" w14:textId="77777777" w:rsidR="0061509D" w:rsidRPr="004A34BA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5D601D92" w14:textId="77777777" w:rsidR="0061509D" w:rsidRPr="004A34BA" w:rsidRDefault="0061509D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459"/>
        <w:jc w:val="both"/>
        <w:rPr>
          <w:rFonts w:ascii="Arial" w:eastAsia="Arial" w:hAnsi="Arial" w:cs="Arial"/>
          <w:color w:val="000000"/>
        </w:rPr>
      </w:pPr>
    </w:p>
    <w:p w14:paraId="4B5B5E41" w14:textId="77777777" w:rsidR="0061509D" w:rsidRPr="004A34BA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0B3BB2E4" w14:textId="77777777" w:rsidR="0061509D" w:rsidRPr="004A34BA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0C4A8F0D" w14:textId="77777777" w:rsidR="0061509D" w:rsidRPr="004A34BA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235E9E5F" w14:textId="77777777" w:rsidR="0061509D" w:rsidRPr="004A34BA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7FEE6246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773D075F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7B50AFBC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6172B29C" w14:textId="77777777" w:rsidR="0061509D" w:rsidRPr="004A34BA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083AF97F" w14:textId="77777777" w:rsidR="0061509D" w:rsidRDefault="0061509D">
      <w:pPr>
        <w:rPr>
          <w:rFonts w:ascii="Arial" w:eastAsia="Arial" w:hAnsi="Arial" w:cs="Arial"/>
          <w:b/>
          <w:u w:val="single"/>
        </w:rPr>
      </w:pPr>
    </w:p>
    <w:sectPr w:rsidR="0061509D">
      <w:type w:val="continuous"/>
      <w:pgSz w:w="11909" w:h="16834"/>
      <w:pgMar w:top="1440" w:right="710" w:bottom="284" w:left="709" w:header="720" w:footer="720" w:gutter="0"/>
      <w:cols w:num="2" w:space="720" w:equalWidth="0">
        <w:col w:w="4885" w:space="720"/>
        <w:col w:w="488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3DF6" w14:textId="77777777" w:rsidR="009A1B67" w:rsidRPr="004A34BA" w:rsidRDefault="009A1B67">
      <w:r w:rsidRPr="004A34BA">
        <w:separator/>
      </w:r>
    </w:p>
  </w:endnote>
  <w:endnote w:type="continuationSeparator" w:id="0">
    <w:p w14:paraId="318403E4" w14:textId="77777777" w:rsidR="009A1B67" w:rsidRPr="004A34BA" w:rsidRDefault="009A1B67">
      <w:r w:rsidRPr="004A34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BAD1" w14:textId="77777777" w:rsidR="0061509D" w:rsidRPr="004A34BA" w:rsidRDefault="004C46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20"/>
        <w:szCs w:val="20"/>
      </w:rPr>
    </w:pPr>
    <w:r w:rsidRPr="004A34BA">
      <w:rPr>
        <w:rFonts w:ascii="Arial" w:eastAsia="Arial" w:hAnsi="Arial" w:cs="Arial"/>
        <w:color w:val="000000"/>
        <w:sz w:val="20"/>
        <w:szCs w:val="20"/>
      </w:rPr>
      <w:fldChar w:fldCharType="begin"/>
    </w:r>
    <w:r w:rsidRPr="004A34BA">
      <w:rPr>
        <w:rFonts w:ascii="Arial" w:eastAsia="Arial" w:hAnsi="Arial" w:cs="Arial"/>
        <w:color w:val="000000"/>
        <w:sz w:val="20"/>
        <w:szCs w:val="20"/>
      </w:rPr>
      <w:instrText>PAGE</w:instrText>
    </w:r>
    <w:r w:rsidRPr="004A34BA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163BF" w:rsidRPr="004A34BA">
      <w:rPr>
        <w:rFonts w:ascii="Arial" w:eastAsia="Arial" w:hAnsi="Arial" w:cs="Arial"/>
        <w:color w:val="000000"/>
        <w:sz w:val="20"/>
        <w:szCs w:val="20"/>
      </w:rPr>
      <w:t>1</w:t>
    </w:r>
    <w:r w:rsidRPr="004A34BA"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22EA616" w14:textId="77777777" w:rsidR="0061509D" w:rsidRPr="004A34BA" w:rsidRDefault="006150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9AEE" w14:textId="77777777" w:rsidR="009A1B67" w:rsidRPr="004A34BA" w:rsidRDefault="009A1B67">
      <w:r w:rsidRPr="004A34BA">
        <w:separator/>
      </w:r>
    </w:p>
  </w:footnote>
  <w:footnote w:type="continuationSeparator" w:id="0">
    <w:p w14:paraId="081940D6" w14:textId="77777777" w:rsidR="009A1B67" w:rsidRPr="004A34BA" w:rsidRDefault="009A1B67">
      <w:r w:rsidRPr="004A34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F4"/>
    <w:multiLevelType w:val="multilevel"/>
    <w:tmpl w:val="599A0648"/>
    <w:lvl w:ilvl="0">
      <w:start w:val="1"/>
      <w:numFmt w:val="lowerLetter"/>
      <w:lvlText w:val="%1)"/>
      <w:lvlJc w:val="left"/>
      <w:pPr>
        <w:ind w:left="714" w:hanging="359"/>
      </w:pPr>
    </w:lvl>
    <w:lvl w:ilvl="1">
      <w:start w:val="1"/>
      <w:numFmt w:val="lowerLetter"/>
      <w:lvlText w:val="%2."/>
      <w:lvlJc w:val="left"/>
      <w:pPr>
        <w:ind w:left="1434" w:hanging="360"/>
      </w:pPr>
    </w:lvl>
    <w:lvl w:ilvl="2">
      <w:start w:val="1"/>
      <w:numFmt w:val="lowerRoman"/>
      <w:lvlText w:val="%3."/>
      <w:lvlJc w:val="right"/>
      <w:pPr>
        <w:ind w:left="2154" w:hanging="180"/>
      </w:pPr>
    </w:lvl>
    <w:lvl w:ilvl="3">
      <w:start w:val="1"/>
      <w:numFmt w:val="decimal"/>
      <w:lvlText w:val="%4."/>
      <w:lvlJc w:val="left"/>
      <w:pPr>
        <w:ind w:left="2874" w:hanging="360"/>
      </w:pPr>
    </w:lvl>
    <w:lvl w:ilvl="4">
      <w:start w:val="1"/>
      <w:numFmt w:val="lowerLetter"/>
      <w:lvlText w:val="%5."/>
      <w:lvlJc w:val="left"/>
      <w:pPr>
        <w:ind w:left="3594" w:hanging="360"/>
      </w:pPr>
    </w:lvl>
    <w:lvl w:ilvl="5">
      <w:start w:val="1"/>
      <w:numFmt w:val="lowerRoman"/>
      <w:lvlText w:val="%6."/>
      <w:lvlJc w:val="right"/>
      <w:pPr>
        <w:ind w:left="4314" w:hanging="18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C30245B"/>
    <w:multiLevelType w:val="multilevel"/>
    <w:tmpl w:val="C5CCD080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761751C"/>
    <w:multiLevelType w:val="multilevel"/>
    <w:tmpl w:val="EECA41F2"/>
    <w:lvl w:ilvl="0">
      <w:start w:val="1"/>
      <w:numFmt w:val="lowerLetter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C15543B"/>
    <w:multiLevelType w:val="multilevel"/>
    <w:tmpl w:val="643014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B54A0"/>
    <w:multiLevelType w:val="multilevel"/>
    <w:tmpl w:val="975AC4EE"/>
    <w:lvl w:ilvl="0">
      <w:start w:val="1"/>
      <w:numFmt w:val="lowerRoma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2FAC"/>
    <w:multiLevelType w:val="multilevel"/>
    <w:tmpl w:val="34B8F3A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B2886"/>
    <w:multiLevelType w:val="multilevel"/>
    <w:tmpl w:val="C9E03672"/>
    <w:lvl w:ilvl="0">
      <w:start w:val="1"/>
      <w:numFmt w:val="lowerLetter"/>
      <w:lvlText w:val="%1)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num w:numId="1" w16cid:durableId="1977297948">
    <w:abstractNumId w:val="0"/>
  </w:num>
  <w:num w:numId="2" w16cid:durableId="883715244">
    <w:abstractNumId w:val="3"/>
  </w:num>
  <w:num w:numId="3" w16cid:durableId="317811290">
    <w:abstractNumId w:val="6"/>
  </w:num>
  <w:num w:numId="4" w16cid:durableId="1794710836">
    <w:abstractNumId w:val="4"/>
  </w:num>
  <w:num w:numId="5" w16cid:durableId="805858237">
    <w:abstractNumId w:val="2"/>
  </w:num>
  <w:num w:numId="6" w16cid:durableId="1851405876">
    <w:abstractNumId w:val="5"/>
  </w:num>
  <w:num w:numId="7" w16cid:durableId="61236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9D"/>
    <w:rsid w:val="000C3D4C"/>
    <w:rsid w:val="001012FF"/>
    <w:rsid w:val="00184A52"/>
    <w:rsid w:val="001872DD"/>
    <w:rsid w:val="00217CC4"/>
    <w:rsid w:val="00221CB0"/>
    <w:rsid w:val="00231AAD"/>
    <w:rsid w:val="00237C3A"/>
    <w:rsid w:val="003125B1"/>
    <w:rsid w:val="00326FD4"/>
    <w:rsid w:val="00327655"/>
    <w:rsid w:val="00364125"/>
    <w:rsid w:val="003C027D"/>
    <w:rsid w:val="003C2ED3"/>
    <w:rsid w:val="003C407B"/>
    <w:rsid w:val="0040190B"/>
    <w:rsid w:val="004119FE"/>
    <w:rsid w:val="004A34BA"/>
    <w:rsid w:val="004C46B3"/>
    <w:rsid w:val="00544866"/>
    <w:rsid w:val="00544BEA"/>
    <w:rsid w:val="005B6D4E"/>
    <w:rsid w:val="0061509D"/>
    <w:rsid w:val="006342C9"/>
    <w:rsid w:val="00676087"/>
    <w:rsid w:val="0069266B"/>
    <w:rsid w:val="006B60EA"/>
    <w:rsid w:val="00714F9D"/>
    <w:rsid w:val="007F6A11"/>
    <w:rsid w:val="007F7942"/>
    <w:rsid w:val="0082687A"/>
    <w:rsid w:val="0087176C"/>
    <w:rsid w:val="008B1C69"/>
    <w:rsid w:val="008D690B"/>
    <w:rsid w:val="008F168C"/>
    <w:rsid w:val="00971EB8"/>
    <w:rsid w:val="009A1B67"/>
    <w:rsid w:val="009D70FF"/>
    <w:rsid w:val="00A86394"/>
    <w:rsid w:val="00AF229A"/>
    <w:rsid w:val="00B163BF"/>
    <w:rsid w:val="00BA0E51"/>
    <w:rsid w:val="00C95DEF"/>
    <w:rsid w:val="00CE7BE1"/>
    <w:rsid w:val="00D64ADC"/>
    <w:rsid w:val="00DC5DB7"/>
    <w:rsid w:val="00DD3B65"/>
    <w:rsid w:val="00E53DF1"/>
    <w:rsid w:val="00E57B33"/>
    <w:rsid w:val="00E65154"/>
    <w:rsid w:val="00E74BE8"/>
    <w:rsid w:val="00ED183E"/>
    <w:rsid w:val="00EF7ED0"/>
    <w:rsid w:val="00FA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6E3A"/>
  <w15:docId w15:val="{EF7C8FD2-EE5C-413E-BFA2-87A3B16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F7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1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F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9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hin2026@myipo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MS2jvNo2zz1egCNfVSzQkn6GuQ==">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</dc:creator>
  <cp:lastModifiedBy>najiah yusoff</cp:lastModifiedBy>
  <cp:revision>9</cp:revision>
  <dcterms:created xsi:type="dcterms:W3CDTF">2025-11-07T03:07:00Z</dcterms:created>
  <dcterms:modified xsi:type="dcterms:W3CDTF">2026-01-07T11:28:00Z</dcterms:modified>
</cp:coreProperties>
</file>